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94" w:rsidRDefault="00EE2194">
      <w:r>
        <w:t xml:space="preserve">Data: 28.05.2020 r. </w:t>
      </w:r>
    </w:p>
    <w:p w:rsidR="00EE2194" w:rsidRDefault="00EE2194">
      <w:r>
        <w:t>Temat: Wokół mamy i taty.</w:t>
      </w:r>
    </w:p>
    <w:p w:rsidR="005B06AD" w:rsidRDefault="005B06AD" w:rsidP="005B06AD">
      <w:pPr>
        <w:pStyle w:val="Akapitzlist"/>
        <w:numPr>
          <w:ilvl w:val="0"/>
          <w:numId w:val="1"/>
        </w:numPr>
      </w:pPr>
      <w:r>
        <w:t xml:space="preserve">Odwzorowywanie kwiatków dla mamy. Rysowanie po śladach rysunków róż. </w:t>
      </w:r>
    </w:p>
    <w:p w:rsidR="005B06AD" w:rsidRDefault="005B06AD" w:rsidP="005B06AD">
      <w:pPr>
        <w:pStyle w:val="Akapitzlist"/>
        <w:ind w:left="1080"/>
      </w:pPr>
      <w:r>
        <w:t>Śpiewanie piosenki „Mój tata”.</w:t>
      </w:r>
    </w:p>
    <w:p w:rsidR="005B06AD" w:rsidRDefault="005B06AD" w:rsidP="005B06AD">
      <w:pPr>
        <w:pStyle w:val="Akapitzlist"/>
        <w:ind w:left="1080"/>
      </w:pPr>
      <w:r>
        <w:t>Oglądanie obrazków. Zaznaczenie 10 różnic między nimi.</w:t>
      </w:r>
    </w:p>
    <w:p w:rsidR="005B06AD" w:rsidRDefault="005B06AD" w:rsidP="005B06AD">
      <w:pPr>
        <w:pStyle w:val="Akapitzlist"/>
        <w:ind w:left="1080"/>
      </w:pPr>
      <w:r>
        <w:t>Ćwiczenia poranne.</w:t>
      </w:r>
    </w:p>
    <w:p w:rsidR="005B06AD" w:rsidRDefault="005B06AD" w:rsidP="005B06AD">
      <w:pPr>
        <w:pStyle w:val="Akapitzlist"/>
        <w:numPr>
          <w:ilvl w:val="0"/>
          <w:numId w:val="1"/>
        </w:numPr>
      </w:pPr>
      <w:r>
        <w:t>1. „Wokół mamy i taty” – ćwiczenia i zabawy. Cele: rozwijanie słuchu fonematycznego; rozwijanie mowy.</w:t>
      </w:r>
    </w:p>
    <w:p w:rsidR="005B06AD" w:rsidRDefault="005B06AD" w:rsidP="005B06AD">
      <w:pPr>
        <w:pStyle w:val="Akapitzlist"/>
        <w:ind w:left="1080"/>
      </w:pPr>
      <w:r>
        <w:t>Zabawa orientacyjno – porządkowa „Czerwone – zielone”.</w:t>
      </w:r>
    </w:p>
    <w:p w:rsidR="005B06AD" w:rsidRDefault="005B06AD" w:rsidP="005B06AD">
      <w:pPr>
        <w:pStyle w:val="Akapitzlist"/>
        <w:ind w:left="1080"/>
      </w:pPr>
      <w:r>
        <w:t>2. „Obrazek z konwaliami dla taty i mamy” wykonany techniką kirinami z koła. Cele: rozwijanie sprawności manualnej; zachęcenie do sprawiania przyjemności innym.</w:t>
      </w:r>
    </w:p>
    <w:p w:rsidR="005B06AD" w:rsidRDefault="005B06AD" w:rsidP="005B06AD">
      <w:pPr>
        <w:pStyle w:val="Akapitzlist"/>
        <w:ind w:left="1080"/>
      </w:pPr>
      <w:r>
        <w:t>Zabawy na świeżym powietrzu – poszukiwanie skarbu ukrytego w ogrodzie.</w:t>
      </w:r>
    </w:p>
    <w:p w:rsidR="00171CBC" w:rsidRDefault="00171CBC" w:rsidP="00171CBC">
      <w:pPr>
        <w:pStyle w:val="Akapitzlist"/>
        <w:numPr>
          <w:ilvl w:val="0"/>
          <w:numId w:val="1"/>
        </w:numPr>
      </w:pPr>
      <w:r>
        <w:t>Zabawa „czy znamy imię taty i mamy?”</w:t>
      </w:r>
    </w:p>
    <w:p w:rsidR="00171CBC" w:rsidRDefault="00171CBC" w:rsidP="00171CBC">
      <w:pPr>
        <w:pStyle w:val="Akapitzlist"/>
        <w:ind w:left="1080"/>
      </w:pPr>
      <w:r>
        <w:t>Rozmowa nt. słowa serce.</w:t>
      </w:r>
    </w:p>
    <w:p w:rsidR="00171CBC" w:rsidRDefault="00171CBC" w:rsidP="00171CBC">
      <w:pPr>
        <w:pStyle w:val="Akapitzlist"/>
        <w:ind w:left="1080"/>
      </w:pPr>
      <w:r>
        <w:t>Nauka piosenki „Gdzie jest tata?”</w:t>
      </w:r>
    </w:p>
    <w:p w:rsidR="00C5328C" w:rsidRDefault="00C5328C" w:rsidP="00171CBC">
      <w:pPr>
        <w:pStyle w:val="Akapitzlist"/>
        <w:ind w:left="1080"/>
      </w:pPr>
    </w:p>
    <w:p w:rsidR="00C5328C" w:rsidRDefault="00C5328C" w:rsidP="00171CBC">
      <w:pPr>
        <w:pStyle w:val="Akapitzlist"/>
        <w:ind w:left="1080"/>
      </w:pPr>
      <w:r>
        <w:t>Przebieg dnia:</w:t>
      </w:r>
    </w:p>
    <w:p w:rsidR="00C5328C" w:rsidRDefault="00C5328C" w:rsidP="00171CBC">
      <w:pPr>
        <w:pStyle w:val="Akapitzlist"/>
        <w:ind w:left="1080"/>
      </w:pPr>
    </w:p>
    <w:p w:rsidR="00C5328C" w:rsidRDefault="00C5328C" w:rsidP="00C5328C">
      <w:pPr>
        <w:pStyle w:val="Akapitzlist"/>
        <w:numPr>
          <w:ilvl w:val="0"/>
          <w:numId w:val="2"/>
        </w:numPr>
      </w:pPr>
      <w:r>
        <w:t>Karta pracy, cz. 4, s. 51.</w:t>
      </w:r>
    </w:p>
    <w:p w:rsidR="00C5328C" w:rsidRDefault="00C5328C" w:rsidP="00C5328C">
      <w:pPr>
        <w:pStyle w:val="Akapitzlist"/>
        <w:ind w:left="1440"/>
      </w:pPr>
      <w:r>
        <w:t xml:space="preserve">Odwzorowywanie kwiatków dla mamy. Rysowanie po śladach rysunków róż. </w:t>
      </w:r>
    </w:p>
    <w:p w:rsidR="00C5328C" w:rsidRDefault="00C5328C" w:rsidP="00C5328C">
      <w:pPr>
        <w:pStyle w:val="Akapitzlist"/>
        <w:ind w:left="1440"/>
      </w:pPr>
    </w:p>
    <w:p w:rsidR="00C5328C" w:rsidRDefault="00C5328C" w:rsidP="00C5328C">
      <w:pPr>
        <w:pStyle w:val="Akapitzlist"/>
        <w:numPr>
          <w:ilvl w:val="0"/>
          <w:numId w:val="2"/>
        </w:numPr>
      </w:pPr>
      <w:r>
        <w:t>Śpiewanie piosenki „Mój tata”.</w:t>
      </w:r>
    </w:p>
    <w:p w:rsidR="00C5328C" w:rsidRDefault="00C5328C" w:rsidP="00C5328C">
      <w:pPr>
        <w:pStyle w:val="Akapitzlist"/>
        <w:ind w:left="1440"/>
      </w:pPr>
    </w:p>
    <w:p w:rsidR="00171CBC" w:rsidRDefault="00C5328C" w:rsidP="00C5328C">
      <w:pPr>
        <w:pStyle w:val="Akapitzlist"/>
        <w:numPr>
          <w:ilvl w:val="0"/>
          <w:numId w:val="2"/>
        </w:numPr>
      </w:pPr>
      <w:r>
        <w:t>Karta pracy, cz. 4, s. 52.</w:t>
      </w:r>
    </w:p>
    <w:p w:rsidR="00C5328C" w:rsidRDefault="00C5328C" w:rsidP="00C5328C">
      <w:pPr>
        <w:pStyle w:val="Akapitzlist"/>
        <w:ind w:left="1440"/>
      </w:pPr>
      <w:r>
        <w:t>Oglądanie obrazków. Zaznaczenie 10 różnic między nimi.</w:t>
      </w:r>
    </w:p>
    <w:p w:rsidR="00C5328C" w:rsidRDefault="00C5328C" w:rsidP="00C5328C">
      <w:pPr>
        <w:pStyle w:val="Akapitzlist"/>
      </w:pPr>
    </w:p>
    <w:p w:rsidR="00C5328C" w:rsidRDefault="00C5328C" w:rsidP="00C5328C">
      <w:pPr>
        <w:pStyle w:val="Akapitzlist"/>
        <w:numPr>
          <w:ilvl w:val="0"/>
          <w:numId w:val="2"/>
        </w:numPr>
      </w:pPr>
      <w:r>
        <w:t>Ćwiczenia poranne.</w:t>
      </w:r>
    </w:p>
    <w:p w:rsidR="00C5328C" w:rsidRDefault="00D0395D" w:rsidP="00C5328C">
      <w:pPr>
        <w:pStyle w:val="Akapitzlist"/>
        <w:ind w:left="1440"/>
      </w:pPr>
      <w:hyperlink r:id="rId5" w:history="1">
        <w:r w:rsidR="00C5328C">
          <w:rPr>
            <w:rStyle w:val="Hipercze"/>
          </w:rPr>
          <w:t>https://www.youtube.com/watch?v=b1kyvvbXyVA</w:t>
        </w:r>
      </w:hyperlink>
    </w:p>
    <w:p w:rsidR="00C5328C" w:rsidRDefault="00C5328C" w:rsidP="00C5328C">
      <w:pPr>
        <w:pStyle w:val="Akapitzlist"/>
        <w:ind w:left="1440"/>
      </w:pPr>
    </w:p>
    <w:p w:rsidR="00C5328C" w:rsidRDefault="00C5328C" w:rsidP="00C5328C">
      <w:pPr>
        <w:pStyle w:val="Akapitzlist"/>
        <w:numPr>
          <w:ilvl w:val="0"/>
          <w:numId w:val="2"/>
        </w:numPr>
      </w:pPr>
      <w:r>
        <w:t>„Wokół mamy i taty” – ćwiczenia i zabawy.</w:t>
      </w:r>
    </w:p>
    <w:p w:rsidR="00C5328C" w:rsidRDefault="00C5328C" w:rsidP="00C5328C">
      <w:pPr>
        <w:pStyle w:val="Akapitzlist"/>
        <w:numPr>
          <w:ilvl w:val="0"/>
          <w:numId w:val="3"/>
        </w:numPr>
      </w:pPr>
      <w:r>
        <w:t>Układanie zdań o Rodzicach.</w:t>
      </w:r>
    </w:p>
    <w:p w:rsidR="00C5328C" w:rsidRDefault="00C5328C" w:rsidP="00C5328C">
      <w:pPr>
        <w:pStyle w:val="Akapitzlist"/>
        <w:numPr>
          <w:ilvl w:val="0"/>
          <w:numId w:val="3"/>
        </w:numPr>
      </w:pPr>
      <w:r>
        <w:t>Liczenie słów w wybranych zdaniach.</w:t>
      </w:r>
    </w:p>
    <w:p w:rsidR="00C5328C" w:rsidRDefault="00C5328C" w:rsidP="00853A0B">
      <w:pPr>
        <w:pStyle w:val="Akapitzlist"/>
        <w:ind w:left="2160"/>
      </w:pPr>
      <w:r>
        <w:t>Np. Życzę mamie i tacie, aby byli zdrowi i szczęśliwi. (8 słów)</w:t>
      </w:r>
    </w:p>
    <w:p w:rsidR="00853A0B" w:rsidRDefault="00853A0B" w:rsidP="00853A0B">
      <w:pPr>
        <w:pStyle w:val="Akapitzlist"/>
        <w:numPr>
          <w:ilvl w:val="0"/>
          <w:numId w:val="3"/>
        </w:numPr>
      </w:pPr>
      <w:r>
        <w:t>Dzielenie na sylaby  lub głoski nazw prezentów, jakie dziecko ofiarowałoby Rodzicom.</w:t>
      </w:r>
    </w:p>
    <w:p w:rsidR="00853A0B" w:rsidRDefault="00853A0B" w:rsidP="00853A0B">
      <w:pPr>
        <w:pStyle w:val="Akapitzlist"/>
        <w:numPr>
          <w:ilvl w:val="0"/>
          <w:numId w:val="3"/>
        </w:numPr>
      </w:pPr>
      <w:r>
        <w:t>Podawanie rymów do słów: mama i tata.</w:t>
      </w:r>
    </w:p>
    <w:p w:rsidR="00853A0B" w:rsidRDefault="00853A0B" w:rsidP="00853A0B">
      <w:pPr>
        <w:pStyle w:val="Akapitzlist"/>
        <w:ind w:left="2160"/>
      </w:pPr>
      <w:r>
        <w:t>Np. mama – rama, gama, tama, dama, lama…..</w:t>
      </w:r>
    </w:p>
    <w:p w:rsidR="00853A0B" w:rsidRDefault="00853A0B" w:rsidP="00853A0B">
      <w:pPr>
        <w:pStyle w:val="Akapitzlist"/>
        <w:ind w:left="2160"/>
      </w:pPr>
      <w:r>
        <w:t>Np. tata – wata, data, chata, łata, mata…..</w:t>
      </w:r>
    </w:p>
    <w:p w:rsidR="00853A0B" w:rsidRDefault="00853A0B" w:rsidP="00853A0B">
      <w:pPr>
        <w:pStyle w:val="Akapitzlist"/>
        <w:ind w:left="2160"/>
      </w:pPr>
    </w:p>
    <w:p w:rsidR="00853A0B" w:rsidRDefault="00853A0B" w:rsidP="00853A0B">
      <w:pPr>
        <w:pStyle w:val="Akapitzlist"/>
        <w:numPr>
          <w:ilvl w:val="0"/>
          <w:numId w:val="2"/>
        </w:numPr>
      </w:pPr>
      <w:r>
        <w:t>Zabawa orientacyjno – porządkowa „Czerwone – zielone”.</w:t>
      </w:r>
    </w:p>
    <w:p w:rsidR="00853A0B" w:rsidRDefault="00853A0B" w:rsidP="00853A0B">
      <w:pPr>
        <w:pStyle w:val="Akapitzlist"/>
        <w:ind w:left="1440"/>
      </w:pPr>
      <w:r>
        <w:t>/krążki : czerwony, zielony/</w:t>
      </w:r>
    </w:p>
    <w:p w:rsidR="00853A0B" w:rsidRDefault="00853A0B" w:rsidP="00853A0B">
      <w:pPr>
        <w:pStyle w:val="Akapitzlist"/>
        <w:ind w:left="1440"/>
      </w:pPr>
      <w:r>
        <w:t xml:space="preserve">Dziecko </w:t>
      </w:r>
      <w:r w:rsidR="00F613C4">
        <w:t>biega swobodnie po pokoju. Gdy Ro</w:t>
      </w:r>
      <w:r>
        <w:t>dzic podniesie krążek</w:t>
      </w:r>
      <w:r w:rsidR="00F613C4">
        <w:t>, zależnie od pokazanego koloru wykonuje ustaloną uprzednio czynność (na każdy kolor inną).</w:t>
      </w:r>
    </w:p>
    <w:p w:rsidR="00F613C4" w:rsidRDefault="00F613C4" w:rsidP="00853A0B">
      <w:pPr>
        <w:pStyle w:val="Akapitzlist"/>
        <w:ind w:left="1440"/>
      </w:pPr>
      <w:r>
        <w:t>Np. widząc czerwony krążek dziecko wykonuje skłon; zielony – staje na jednej nodze.</w:t>
      </w:r>
    </w:p>
    <w:p w:rsidR="00F613C4" w:rsidRDefault="00F613C4" w:rsidP="00F613C4">
      <w:pPr>
        <w:pStyle w:val="Akapitzlist"/>
        <w:numPr>
          <w:ilvl w:val="0"/>
          <w:numId w:val="2"/>
        </w:numPr>
      </w:pPr>
      <w:r>
        <w:lastRenderedPageBreak/>
        <w:t>„Obrazek z konwaliami dla taty i mamy” wykonany techniką kirinami z koła.</w:t>
      </w:r>
    </w:p>
    <w:p w:rsidR="00F613C4" w:rsidRDefault="00F613C4" w:rsidP="00F613C4">
      <w:pPr>
        <w:pStyle w:val="Akapitzlist"/>
        <w:numPr>
          <w:ilvl w:val="0"/>
          <w:numId w:val="7"/>
        </w:numPr>
      </w:pPr>
      <w:r>
        <w:t xml:space="preserve">„Jak przekazać Rodzicom wiadomość, nie używając słów?” – </w:t>
      </w:r>
      <w:proofErr w:type="spellStart"/>
      <w:r w:rsidR="009125F7">
        <w:t>pokazywanka</w:t>
      </w:r>
      <w:proofErr w:type="spellEnd"/>
      <w:r>
        <w:t>.</w:t>
      </w:r>
    </w:p>
    <w:p w:rsidR="00F613C4" w:rsidRDefault="00F613C4" w:rsidP="00F613C4">
      <w:pPr>
        <w:pStyle w:val="Akapitzlist"/>
        <w:ind w:left="2160"/>
      </w:pPr>
      <w:r>
        <w:t>Rodzic podaje wiadomość, a dziecko je prezentuje, nie używając słów, np.</w:t>
      </w:r>
    </w:p>
    <w:p w:rsidR="00F613C4" w:rsidRDefault="00F613C4" w:rsidP="00F613C4">
      <w:pPr>
        <w:pStyle w:val="Akapitzlist"/>
        <w:ind w:left="2160"/>
      </w:pPr>
      <w:r>
        <w:t>„Przytul mnie, bo jestem smutny.”</w:t>
      </w:r>
    </w:p>
    <w:p w:rsidR="00F613C4" w:rsidRDefault="00F613C4" w:rsidP="00F613C4">
      <w:pPr>
        <w:pStyle w:val="Akapitzlist"/>
        <w:ind w:left="2160"/>
      </w:pPr>
      <w:r>
        <w:t>„Pobaw się ze mną.”</w:t>
      </w:r>
    </w:p>
    <w:p w:rsidR="00F613C4" w:rsidRDefault="00F613C4" w:rsidP="00F613C4">
      <w:pPr>
        <w:pStyle w:val="Akapitzlist"/>
        <w:ind w:left="2160"/>
      </w:pPr>
      <w:r>
        <w:t>„Kocham Cię mamo.”</w:t>
      </w:r>
    </w:p>
    <w:p w:rsidR="00F613C4" w:rsidRDefault="00F613C4" w:rsidP="00F613C4">
      <w:pPr>
        <w:pStyle w:val="Akapitzlist"/>
        <w:numPr>
          <w:ilvl w:val="0"/>
          <w:numId w:val="7"/>
        </w:numPr>
      </w:pPr>
      <w:r>
        <w:t>Rozwiązanie zagadki o konwalii.</w:t>
      </w:r>
    </w:p>
    <w:p w:rsidR="009125F7" w:rsidRDefault="009125F7" w:rsidP="009125F7">
      <w:pPr>
        <w:pStyle w:val="Akapitzlist"/>
        <w:ind w:left="2160"/>
      </w:pPr>
      <w:r>
        <w:t>„Dobrze ja znamy z prześlicznej woni,</w:t>
      </w:r>
    </w:p>
    <w:p w:rsidR="009125F7" w:rsidRDefault="009125F7" w:rsidP="009125F7">
      <w:pPr>
        <w:pStyle w:val="Akapitzlist"/>
        <w:ind w:left="2160"/>
      </w:pPr>
      <w:r>
        <w:t>Kwitnie dzwonkami, ale nie dzwoni.”</w:t>
      </w:r>
    </w:p>
    <w:p w:rsidR="004224D7" w:rsidRDefault="004224D7" w:rsidP="004224D7">
      <w:pPr>
        <w:pStyle w:val="Akapitzlist"/>
        <w:numPr>
          <w:ilvl w:val="0"/>
          <w:numId w:val="7"/>
        </w:numPr>
      </w:pPr>
      <w:r>
        <w:t>Oglądanie i wąchanie bukiecika konwalii ogrodowych.</w:t>
      </w:r>
    </w:p>
    <w:p w:rsidR="004224D7" w:rsidRDefault="004224D7" w:rsidP="004224D7">
      <w:pPr>
        <w:pStyle w:val="Akapitzlist"/>
        <w:ind w:left="2160"/>
      </w:pPr>
    </w:p>
    <w:p w:rsidR="00853A0B" w:rsidRDefault="00853A0B" w:rsidP="00853A0B">
      <w:pPr>
        <w:pStyle w:val="Akapitzlist"/>
        <w:ind w:left="2160"/>
      </w:pPr>
    </w:p>
    <w:p w:rsidR="00853A0B" w:rsidRDefault="004224D7" w:rsidP="00C5328C">
      <w:pPr>
        <w:pStyle w:val="Akapitzlist"/>
        <w:ind w:left="2160"/>
      </w:pPr>
      <w:r>
        <w:rPr>
          <w:noProof/>
          <w:lang w:eastAsia="pl-PL"/>
        </w:rPr>
        <w:drawing>
          <wp:inline distT="0" distB="0" distL="0" distR="0">
            <wp:extent cx="5129212" cy="3419475"/>
            <wp:effectExtent l="19050" t="0" r="0" b="0"/>
            <wp:docPr id="1" name="Obraz 1" descr="Konwalie kwitną tylko w maju - Poradnik Budowl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walie kwitną tylko w maju - Poradnik Budowla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58" cy="342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D7" w:rsidRDefault="004224D7" w:rsidP="00C5328C">
      <w:pPr>
        <w:pStyle w:val="Akapitzlist"/>
        <w:ind w:left="2160"/>
      </w:pPr>
    </w:p>
    <w:p w:rsidR="004224D7" w:rsidRDefault="004224D7" w:rsidP="004224D7">
      <w:pPr>
        <w:pStyle w:val="Akapitzlist"/>
        <w:numPr>
          <w:ilvl w:val="0"/>
          <w:numId w:val="7"/>
        </w:numPr>
      </w:pPr>
      <w:r>
        <w:t>Rozmowa nt. konwalii:</w:t>
      </w:r>
    </w:p>
    <w:p w:rsidR="004224D7" w:rsidRDefault="004224D7" w:rsidP="004224D7">
      <w:pPr>
        <w:pStyle w:val="Akapitzlist"/>
        <w:ind w:left="2160"/>
      </w:pPr>
      <w:r>
        <w:t>- Jak wygląda roślina?</w:t>
      </w:r>
    </w:p>
    <w:p w:rsidR="004224D7" w:rsidRDefault="004224D7" w:rsidP="004224D7">
      <w:pPr>
        <w:pStyle w:val="Akapitzlist"/>
        <w:ind w:left="2160"/>
      </w:pPr>
      <w:r>
        <w:t>- Ile dzwonków jest na jednej łodyżce?</w:t>
      </w:r>
    </w:p>
    <w:p w:rsidR="004224D7" w:rsidRDefault="004224D7" w:rsidP="004224D7">
      <w:pPr>
        <w:pStyle w:val="Akapitzlist"/>
        <w:ind w:left="2160"/>
      </w:pPr>
      <w:r>
        <w:t>- Gdzie rosną konwalie?</w:t>
      </w:r>
    </w:p>
    <w:p w:rsidR="004224D7" w:rsidRDefault="004224D7" w:rsidP="004224D7">
      <w:pPr>
        <w:pStyle w:val="Akapitzlist"/>
        <w:ind w:left="2160"/>
      </w:pPr>
      <w:r>
        <w:t>- Czy można je zrywać?</w:t>
      </w:r>
    </w:p>
    <w:p w:rsidR="004224D7" w:rsidRDefault="004224D7" w:rsidP="004224D7">
      <w:pPr>
        <w:pStyle w:val="Akapitzlist"/>
        <w:ind w:left="2160"/>
      </w:pPr>
    </w:p>
    <w:p w:rsidR="004224D7" w:rsidRDefault="004224D7" w:rsidP="004224D7">
      <w:pPr>
        <w:pStyle w:val="Akapitzlist"/>
        <w:ind w:left="2160"/>
      </w:pPr>
      <w:r>
        <w:t>Konwalia majowa jest rośliną leczniczą i ozdobną, nie jest już rośliną chronioną. Występuje w lasach niemal całej Polski, ale możną ją również hodować. Jej głównym walorem są niewielkie kwiaty o charakterystycznym zapachu i dzwonkowatym kształcie.</w:t>
      </w:r>
    </w:p>
    <w:p w:rsidR="004F446D" w:rsidRDefault="004F446D" w:rsidP="004224D7">
      <w:pPr>
        <w:pStyle w:val="Akapitzlist"/>
        <w:ind w:left="2160"/>
      </w:pPr>
    </w:p>
    <w:p w:rsidR="004F446D" w:rsidRDefault="004F446D" w:rsidP="004F446D">
      <w:pPr>
        <w:pStyle w:val="Akapitzlist"/>
        <w:numPr>
          <w:ilvl w:val="0"/>
          <w:numId w:val="7"/>
        </w:numPr>
      </w:pPr>
      <w:r>
        <w:t>Zapoznanie</w:t>
      </w:r>
      <w:r w:rsidR="0073639E">
        <w:t xml:space="preserve"> ze sposobem wykonania pracy.</w:t>
      </w:r>
    </w:p>
    <w:p w:rsidR="0073639E" w:rsidRDefault="0073639E" w:rsidP="0073639E">
      <w:pPr>
        <w:pStyle w:val="Akapitzlist"/>
        <w:ind w:left="2160"/>
      </w:pPr>
      <w:r>
        <w:lastRenderedPageBreak/>
        <w:t>/kolorowy kartonik (nie zielony)o wymiarach 15-20 cm, białe i zielone kartki, na których narysowane są koła: na białej 8 kół o wymiarze 3 cm, na zielonej – 2 koła o średnicy 2 cm, klej, nożyczki/</w:t>
      </w:r>
    </w:p>
    <w:p w:rsidR="0073639E" w:rsidRDefault="0073639E" w:rsidP="0073639E">
      <w:pPr>
        <w:pStyle w:val="Akapitzlist"/>
        <w:ind w:left="2160"/>
      </w:pPr>
      <w:r>
        <w:t>- wycinanie kół; złożenie wszystkich kół na połowę,</w:t>
      </w:r>
    </w:p>
    <w:p w:rsidR="0073639E" w:rsidRDefault="0073639E" w:rsidP="0073639E">
      <w:pPr>
        <w:pStyle w:val="Akapitzlist"/>
        <w:ind w:left="2160"/>
      </w:pPr>
      <w:r>
        <w:t>- zagięcie zakładki na zielonym kole, odgięcie jej odcięcie,</w:t>
      </w:r>
    </w:p>
    <w:p w:rsidR="0073639E" w:rsidRDefault="0073639E" w:rsidP="0073639E">
      <w:pPr>
        <w:pStyle w:val="Akapitzlist"/>
        <w:ind w:left="2160"/>
      </w:pPr>
      <w:r>
        <w:t>- przesunięcie warstw koła,</w:t>
      </w:r>
    </w:p>
    <w:p w:rsidR="0073639E" w:rsidRDefault="0073639E" w:rsidP="0073639E">
      <w:pPr>
        <w:pStyle w:val="Akapitzlist"/>
        <w:ind w:left="2160"/>
      </w:pPr>
      <w:r>
        <w:t>- sklejenie p</w:t>
      </w:r>
      <w:r w:rsidR="006A217E">
        <w:t>o</w:t>
      </w:r>
      <w:r>
        <w:t xml:space="preserve"> 2 białe koła, tak aby powstały dzwoneczki,</w:t>
      </w:r>
    </w:p>
    <w:p w:rsidR="006A217E" w:rsidRDefault="006A217E" w:rsidP="0073639E">
      <w:pPr>
        <w:pStyle w:val="Akapitzlist"/>
        <w:ind w:left="2160"/>
      </w:pPr>
      <w:r>
        <w:t>- naklejenie na kartonik 2 liści konwalii,</w:t>
      </w:r>
    </w:p>
    <w:p w:rsidR="006A217E" w:rsidRDefault="006A217E" w:rsidP="0073639E">
      <w:pPr>
        <w:pStyle w:val="Akapitzlist"/>
        <w:ind w:left="2160"/>
      </w:pPr>
      <w:r>
        <w:t>Wycięcie z zielonego papieru prostokąta (łodygi) i naklejenie go tak, aby łodyga wsunięta była w liść,</w:t>
      </w:r>
    </w:p>
    <w:p w:rsidR="006A217E" w:rsidRDefault="006A217E" w:rsidP="0073639E">
      <w:pPr>
        <w:pStyle w:val="Akapitzlist"/>
        <w:ind w:left="2160"/>
      </w:pPr>
      <w:r>
        <w:t>- naklejenie na  łodygę dzwoneczków kwiatków,</w:t>
      </w:r>
    </w:p>
    <w:p w:rsidR="006A217E" w:rsidRDefault="006A217E" w:rsidP="0073639E">
      <w:pPr>
        <w:pStyle w:val="Akapitzlist"/>
        <w:ind w:left="2160"/>
      </w:pPr>
      <w:r>
        <w:t>- porządkowanie miejsc pracy.</w:t>
      </w:r>
    </w:p>
    <w:p w:rsidR="006A217E" w:rsidRDefault="006A217E" w:rsidP="0073639E">
      <w:pPr>
        <w:pStyle w:val="Akapitzlist"/>
        <w:ind w:left="2160"/>
      </w:pPr>
    </w:p>
    <w:p w:rsidR="006A217E" w:rsidRDefault="006A217E" w:rsidP="006A217E">
      <w:pPr>
        <w:pStyle w:val="Akapitzlist"/>
        <w:numPr>
          <w:ilvl w:val="0"/>
          <w:numId w:val="2"/>
        </w:numPr>
      </w:pPr>
      <w:r>
        <w:t>Zabawy na świeżym powietrzu – poszukiwanie skarbu ukrytego w ogrodzie.</w:t>
      </w:r>
    </w:p>
    <w:p w:rsidR="006A217E" w:rsidRDefault="006A217E" w:rsidP="006A217E">
      <w:pPr>
        <w:pStyle w:val="Akapitzlist"/>
        <w:ind w:left="1440"/>
      </w:pPr>
      <w:r>
        <w:t>(skarbu można szukać na zasadzie zabawy „Ciepło, zimno”, bądź też przygotować wcześniej mapę i zgodnie z nią się poruszać do celu)</w:t>
      </w:r>
    </w:p>
    <w:p w:rsidR="006A217E" w:rsidRDefault="006A217E" w:rsidP="006A217E">
      <w:pPr>
        <w:pStyle w:val="Akapitzlist"/>
        <w:ind w:left="1440"/>
      </w:pPr>
    </w:p>
    <w:p w:rsidR="006A217E" w:rsidRDefault="006A217E" w:rsidP="006A217E">
      <w:pPr>
        <w:pStyle w:val="Akapitzlist"/>
        <w:numPr>
          <w:ilvl w:val="0"/>
          <w:numId w:val="2"/>
        </w:numPr>
      </w:pPr>
      <w:r>
        <w:t>Zabawa „czy znamy imię taty i mamy?”</w:t>
      </w:r>
    </w:p>
    <w:p w:rsidR="006A217E" w:rsidRDefault="006A217E" w:rsidP="006A217E">
      <w:pPr>
        <w:pStyle w:val="Akapitzlist"/>
        <w:ind w:left="1440"/>
      </w:pPr>
      <w:r>
        <w:t>Dziecko podaje imię Rodziców, dzieli je na sylaby. Układa z liter imiona Rodziców, pamiętając, że rozpoczynają się one wielką literą.</w:t>
      </w:r>
    </w:p>
    <w:p w:rsidR="006A217E" w:rsidRDefault="006A217E" w:rsidP="006A217E">
      <w:pPr>
        <w:pStyle w:val="Akapitzlist"/>
        <w:ind w:left="1440"/>
      </w:pPr>
    </w:p>
    <w:p w:rsidR="006A217E" w:rsidRDefault="006A217E" w:rsidP="006A217E">
      <w:pPr>
        <w:pStyle w:val="Akapitzlist"/>
        <w:numPr>
          <w:ilvl w:val="0"/>
          <w:numId w:val="2"/>
        </w:numPr>
      </w:pPr>
      <w:r>
        <w:t>Rozmowa nt. słowa serce.</w:t>
      </w:r>
    </w:p>
    <w:p w:rsidR="006A217E" w:rsidRDefault="006A217E" w:rsidP="006A217E">
      <w:pPr>
        <w:pStyle w:val="Akapitzlist"/>
        <w:ind w:left="1440"/>
      </w:pPr>
      <w:r>
        <w:t>/wycięty z czerwonego kartonu kształt serca</w:t>
      </w:r>
      <w:r w:rsidR="00744F03">
        <w:t>,  obrazek ludzkiego serca w atlasie anatomicznym o człowieku/</w:t>
      </w:r>
    </w:p>
    <w:p w:rsidR="00744F03" w:rsidRDefault="00744F03" w:rsidP="006A217E">
      <w:pPr>
        <w:pStyle w:val="Akapitzlist"/>
        <w:ind w:left="1440"/>
      </w:pPr>
      <w:r>
        <w:rPr>
          <w:noProof/>
          <w:lang w:eastAsia="pl-PL"/>
        </w:rPr>
        <w:drawing>
          <wp:inline distT="0" distB="0" distL="0" distR="0">
            <wp:extent cx="5192334" cy="2552700"/>
            <wp:effectExtent l="19050" t="0" r="8316" b="0"/>
            <wp:docPr id="4" name="Obraz 4" descr="Eureka DGP: Jak skopiować ludzkie serce? - GazetaPrawna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eka DGP: Jak skopiować ludzkie serce? - GazetaPrawna.pl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26" cy="255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03" w:rsidRDefault="00744F03" w:rsidP="006A217E">
      <w:pPr>
        <w:pStyle w:val="Akapitzlist"/>
        <w:ind w:left="1440"/>
      </w:pPr>
    </w:p>
    <w:p w:rsidR="00744F03" w:rsidRDefault="00744F03" w:rsidP="006A217E">
      <w:pPr>
        <w:pStyle w:val="Akapitzlist"/>
        <w:ind w:left="1440"/>
      </w:pPr>
      <w:r>
        <w:t>- z czym kojarzy Ci się ten kształt?</w:t>
      </w:r>
    </w:p>
    <w:p w:rsidR="00744F03" w:rsidRDefault="00744F03" w:rsidP="006A217E">
      <w:pPr>
        <w:pStyle w:val="Akapitzlist"/>
        <w:ind w:left="1440"/>
      </w:pPr>
      <w:r>
        <w:t>- czym jest serce?</w:t>
      </w:r>
    </w:p>
    <w:p w:rsidR="00744F03" w:rsidRDefault="00744F03" w:rsidP="006A217E">
      <w:pPr>
        <w:pStyle w:val="Akapitzlist"/>
        <w:ind w:left="1440"/>
      </w:pPr>
    </w:p>
    <w:p w:rsidR="00744F03" w:rsidRDefault="00744F03" w:rsidP="006A217E">
      <w:pPr>
        <w:pStyle w:val="Akapitzlist"/>
        <w:ind w:left="1440"/>
      </w:pPr>
      <w:r>
        <w:t>Serce jest mięśniem wielkości pięści. Jego szersza część skierowana jest ku górze, węższa ku dołowi. Dzięki sercu w naszym ciele może krążyć krew.</w:t>
      </w:r>
    </w:p>
    <w:p w:rsidR="00744F03" w:rsidRDefault="00744F03" w:rsidP="006A217E">
      <w:pPr>
        <w:pStyle w:val="Akapitzlist"/>
        <w:ind w:left="1440"/>
      </w:pPr>
    </w:p>
    <w:p w:rsidR="00744F03" w:rsidRDefault="00744F03" w:rsidP="006A217E">
      <w:pPr>
        <w:pStyle w:val="Akapitzlist"/>
        <w:ind w:left="1440"/>
      </w:pPr>
      <w:r>
        <w:t>- do czego ludziom potrzebne jest serce?</w:t>
      </w:r>
    </w:p>
    <w:p w:rsidR="00744F03" w:rsidRDefault="00744F03" w:rsidP="006A217E">
      <w:pPr>
        <w:pStyle w:val="Akapitzlist"/>
        <w:ind w:left="1440"/>
      </w:pPr>
      <w:r>
        <w:lastRenderedPageBreak/>
        <w:t>- czy tylko ludzie mają serca?</w:t>
      </w:r>
    </w:p>
    <w:p w:rsidR="00744F03" w:rsidRDefault="00744F03" w:rsidP="006A217E">
      <w:pPr>
        <w:pStyle w:val="Akapitzlist"/>
        <w:ind w:left="1440"/>
      </w:pPr>
      <w:r>
        <w:t>- czy znacie jakieś przysłowia o sercu?</w:t>
      </w:r>
    </w:p>
    <w:p w:rsidR="00744F03" w:rsidRDefault="00744F03" w:rsidP="006A217E">
      <w:pPr>
        <w:pStyle w:val="Akapitzlist"/>
        <w:ind w:left="1440"/>
      </w:pPr>
      <w:r>
        <w:t>Np.</w:t>
      </w:r>
    </w:p>
    <w:p w:rsidR="00744F03" w:rsidRDefault="00744F03" w:rsidP="006A217E">
      <w:pPr>
        <w:pStyle w:val="Akapitzlist"/>
        <w:ind w:left="1440"/>
      </w:pPr>
      <w:r>
        <w:t>„Co w sercu to na języku.”</w:t>
      </w:r>
    </w:p>
    <w:p w:rsidR="00744F03" w:rsidRDefault="00D369F5" w:rsidP="006A217E">
      <w:pPr>
        <w:pStyle w:val="Akapitzlist"/>
        <w:ind w:left="1440"/>
      </w:pPr>
      <w:r>
        <w:t>„Czego oczy nie widzą, tego sercu nie żal.”</w:t>
      </w:r>
    </w:p>
    <w:p w:rsidR="00D369F5" w:rsidRDefault="00D369F5" w:rsidP="006A217E">
      <w:pPr>
        <w:pStyle w:val="Akapitzlist"/>
        <w:ind w:left="1440"/>
      </w:pPr>
    </w:p>
    <w:p w:rsidR="00D369F5" w:rsidRDefault="00D369F5" w:rsidP="00D369F5">
      <w:pPr>
        <w:pStyle w:val="Akapitzlist"/>
        <w:numPr>
          <w:ilvl w:val="0"/>
          <w:numId w:val="2"/>
        </w:numPr>
      </w:pPr>
      <w:r>
        <w:t>Nauka piosenki „Gdzie jest tata?”</w:t>
      </w:r>
    </w:p>
    <w:p w:rsidR="00D369F5" w:rsidRDefault="00D0395D" w:rsidP="00D369F5">
      <w:pPr>
        <w:pStyle w:val="Akapitzlist"/>
        <w:ind w:left="1440"/>
      </w:pPr>
      <w:hyperlink r:id="rId8" w:history="1">
        <w:r w:rsidR="00D369F5">
          <w:rPr>
            <w:rStyle w:val="Hipercze"/>
          </w:rPr>
          <w:t>https://www.youtube.com/watch?v=RQeF_-rGE1c</w:t>
        </w:r>
      </w:hyperlink>
    </w:p>
    <w:p w:rsidR="006A217E" w:rsidRDefault="006A217E" w:rsidP="006A217E">
      <w:pPr>
        <w:ind w:left="1080"/>
      </w:pPr>
    </w:p>
    <w:p w:rsidR="006A217E" w:rsidRDefault="006A217E" w:rsidP="006A217E">
      <w:pPr>
        <w:pStyle w:val="Akapitzlist"/>
        <w:ind w:left="1440"/>
      </w:pPr>
    </w:p>
    <w:p w:rsidR="006A217E" w:rsidRDefault="006A217E" w:rsidP="006A217E">
      <w:pPr>
        <w:pStyle w:val="Akapitzlist"/>
        <w:ind w:left="1440"/>
      </w:pPr>
    </w:p>
    <w:p w:rsidR="0073639E" w:rsidRDefault="0073639E" w:rsidP="0073639E">
      <w:pPr>
        <w:pStyle w:val="Akapitzlist"/>
        <w:ind w:left="2160"/>
      </w:pPr>
    </w:p>
    <w:p w:rsidR="00853A0B" w:rsidRDefault="00853A0B" w:rsidP="00853A0B"/>
    <w:p w:rsidR="00C5328C" w:rsidRDefault="00C5328C" w:rsidP="00853A0B">
      <w:pPr>
        <w:pStyle w:val="Akapitzlist"/>
      </w:pPr>
    </w:p>
    <w:p w:rsidR="00EE2194" w:rsidRDefault="00EE2194"/>
    <w:sectPr w:rsidR="00EE2194" w:rsidSect="0018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D17"/>
    <w:multiLevelType w:val="hybridMultilevel"/>
    <w:tmpl w:val="B6660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1E1"/>
    <w:multiLevelType w:val="hybridMultilevel"/>
    <w:tmpl w:val="AF3413A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263D35"/>
    <w:multiLevelType w:val="hybridMultilevel"/>
    <w:tmpl w:val="BEF661F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9EC6AB4"/>
    <w:multiLevelType w:val="hybridMultilevel"/>
    <w:tmpl w:val="85489AF8"/>
    <w:lvl w:ilvl="0" w:tplc="CBB6B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410174"/>
    <w:multiLevelType w:val="hybridMultilevel"/>
    <w:tmpl w:val="4066F55E"/>
    <w:lvl w:ilvl="0" w:tplc="49221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B40ED"/>
    <w:multiLevelType w:val="hybridMultilevel"/>
    <w:tmpl w:val="2B5026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EC0608F"/>
    <w:multiLevelType w:val="hybridMultilevel"/>
    <w:tmpl w:val="8E70DC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194"/>
    <w:rsid w:val="00171CBC"/>
    <w:rsid w:val="001803C5"/>
    <w:rsid w:val="001F5091"/>
    <w:rsid w:val="004224D7"/>
    <w:rsid w:val="004F446D"/>
    <w:rsid w:val="005B06AD"/>
    <w:rsid w:val="006A217E"/>
    <w:rsid w:val="0073639E"/>
    <w:rsid w:val="00744F03"/>
    <w:rsid w:val="00853A0B"/>
    <w:rsid w:val="009125F7"/>
    <w:rsid w:val="00C5328C"/>
    <w:rsid w:val="00D0395D"/>
    <w:rsid w:val="00D369F5"/>
    <w:rsid w:val="00EE2194"/>
    <w:rsid w:val="00F613C4"/>
    <w:rsid w:val="00F6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6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32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QeF_-rGE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1kyvvbXy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2020-05-28T17:23:00Z</dcterms:created>
  <dcterms:modified xsi:type="dcterms:W3CDTF">2020-05-28T17:23:00Z</dcterms:modified>
</cp:coreProperties>
</file>