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65C804" w14:paraId="0573D3A2" wp14:textId="3816F71A">
      <w:pPr>
        <w:pStyle w:val="Heading1"/>
        <w:rPr>
          <w:rFonts w:ascii="Times New Roman" w:hAnsi="Times New Roman" w:eastAsia="Times New Roman" w:cs="Times New Roman"/>
          <w:b w:val="0"/>
          <w:bCs w:val="0"/>
          <w:color w:val="385EA7"/>
          <w:sz w:val="33"/>
          <w:szCs w:val="33"/>
        </w:rPr>
      </w:pPr>
      <w:bookmarkStart w:name="_GoBack" w:id="0"/>
      <w:bookmarkEnd w:id="0"/>
    </w:p>
    <w:p xmlns:wp14="http://schemas.microsoft.com/office/word/2010/wordml" w:rsidP="0965C804" w14:paraId="2FBB34B8" wp14:textId="6BE2E4B9">
      <w:pPr>
        <w:jc w:val="center"/>
        <w:rPr>
          <w:rFonts w:ascii="Times New Roman" w:hAnsi="Times New Roman" w:eastAsia="Times New Roman" w:cs="Times New Roman"/>
          <w:noProof w:val="0"/>
          <w:color w:val="2F2F2F"/>
          <w:sz w:val="19"/>
          <w:szCs w:val="19"/>
          <w:lang w:val="pl-PL"/>
        </w:rPr>
      </w:pPr>
      <w:proofErr w:type="gramStart"/>
      <w:r w:rsidRPr="0965C804" w:rsidR="60DE5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USPRAWIEDLIWIANIE  NIEOBECNOŚCI</w:t>
      </w:r>
      <w:proofErr w:type="gramEnd"/>
      <w:r w:rsidRPr="0965C804" w:rsidR="60DE5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UCZNIA SZKOŁY PODSTAWOWEJ</w:t>
      </w:r>
      <w:r w:rsidRPr="0965C804" w:rsidR="60DE5BD8">
        <w:rPr>
          <w:rFonts w:ascii="Times New Roman" w:hAnsi="Times New Roman" w:eastAsia="Times New Roman" w:cs="Times New Roman"/>
          <w:noProof w:val="0"/>
          <w:color w:val="2F2F2F"/>
          <w:sz w:val="19"/>
          <w:szCs w:val="19"/>
          <w:lang w:val="pl-PL"/>
        </w:rPr>
        <w:t xml:space="preserve"> </w:t>
      </w:r>
    </w:p>
    <w:p xmlns:wp14="http://schemas.microsoft.com/office/word/2010/wordml" w:rsidP="0965C804" w14:paraId="6FED2FAF" wp14:textId="32BE8F54">
      <w:pPr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0965C804" w:rsidR="60DE5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IM. MIKOŁAJA KOPERNIKA W BALINIE</w:t>
      </w:r>
    </w:p>
    <w:p xmlns:wp14="http://schemas.microsoft.com/office/word/2010/wordml" w:rsidP="0965C804" w14:paraId="3CD46058" wp14:textId="75826EA2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0965C804" w:rsidR="60DE5BD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PROCEDURA POSTĘPOWANIA</w:t>
      </w:r>
    </w:p>
    <w:p xmlns:wp14="http://schemas.microsoft.com/office/word/2010/wordml" w:rsidP="0965C804" w14:paraId="15D5F406" wp14:textId="02B10813">
      <w:pPr>
        <w:rPr>
          <w:rFonts w:ascii="Arial" w:hAnsi="Arial" w:eastAsia="Arial" w:cs="Arial"/>
          <w:noProof w:val="0"/>
          <w:color w:val="2F2F2F"/>
          <w:sz w:val="19"/>
          <w:szCs w:val="19"/>
          <w:lang w:val="pl-PL"/>
        </w:rPr>
      </w:pPr>
    </w:p>
    <w:p xmlns:wp14="http://schemas.microsoft.com/office/word/2010/wordml" w:rsidP="0965C804" w14:paraId="2B896AC4" wp14:textId="04E2FAF2">
      <w:pPr>
        <w:jc w:val="both"/>
      </w:pPr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Rodzice/opiekunowie prawni są zobowiązani do zapewnienia regularnego uczęszczania ucznia na zajęcia szkolne.</w:t>
      </w:r>
    </w:p>
    <w:p xmlns:wp14="http://schemas.microsoft.com/office/word/2010/wordml" w:rsidP="0965C804" w14:paraId="72AA820F" wp14:textId="226D2453">
      <w:pPr>
        <w:jc w:val="both"/>
      </w:pPr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Uczniowie są zobowiązani do udziału w zajęciach edukacyjnych. Nieobecność ucznia na zajęciach uzasadniają tylko:</w:t>
      </w:r>
    </w:p>
    <w:p xmlns:wp14="http://schemas.microsoft.com/office/word/2010/wordml" w14:paraId="57DDC5DC" wp14:textId="5BA63299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a) choroba, pobyt w szpitalu, ośrodku rehabilitacyjnym, sanatorium</w:t>
      </w:r>
    </w:p>
    <w:p xmlns:wp14="http://schemas.microsoft.com/office/word/2010/wordml" w14:paraId="14EA50F3" wp14:textId="5583579D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b) wizyty lekarskie;</w:t>
      </w:r>
    </w:p>
    <w:p xmlns:wp14="http://schemas.microsoft.com/office/word/2010/wordml" w14:paraId="01FED970" wp14:textId="1B840C78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c) badania specjalistyczne;</w:t>
      </w:r>
    </w:p>
    <w:p xmlns:wp14="http://schemas.microsoft.com/office/word/2010/wordml" w14:paraId="3CA87405" wp14:textId="4B617E7D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d) wypadki;</w:t>
      </w:r>
    </w:p>
    <w:p xmlns:wp14="http://schemas.microsoft.com/office/word/2010/wordml" w14:paraId="461D2EE4" wp14:textId="63EFCA99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e) zdarzenia losowe</w:t>
      </w:r>
    </w:p>
    <w:p xmlns:wp14="http://schemas.microsoft.com/office/word/2010/wordml" w14:paraId="4FD01372" wp14:textId="022AC688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Inne przyczyny nieobecności uczniów są nieuzasadnione i nie będą usprawiedliwiane. Decyzję, czy daną nieobecność uznać za uzasadnioną czy nie, podejmuje Dyrektor Szkoły.</w:t>
      </w:r>
    </w:p>
    <w:p xmlns:wp14="http://schemas.microsoft.com/office/word/2010/wordml" w:rsidP="0965C804" w14:paraId="2C08EEBC" wp14:textId="2D956D24">
      <w:pPr>
        <w:jc w:val="both"/>
      </w:pPr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O przyczynach i przewidywanym czasie trwania nieobecności ucznia rodzice/opiekunowie prawni powinni poinformować wychowawcę klasy osobiście lub telefonicznie niezwłocznie po zaistnieniu przyczyn powodujących nieobecność.</w:t>
      </w:r>
    </w:p>
    <w:p xmlns:wp14="http://schemas.microsoft.com/office/word/2010/wordml" w14:paraId="1EAD701A" wp14:textId="56EFC765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Po ustaniu przyczyn nieobecności wymagane jest pisemne usprawiedliwienie nieobecności ucznia, które powinno być doręczone wychowawcy klasy niezwłocznie po jej zakończeniu (najpóźniej na najbliższej godzinie do dyspozycji wychowawcy klasy).</w:t>
      </w:r>
    </w:p>
    <w:p xmlns:wp14="http://schemas.microsoft.com/office/word/2010/wordml" w14:paraId="5B7FCADE" wp14:textId="3BB40B13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W przypadku nieobecności nieusprawiedliwionej trwającej w czasie jednego miesiąca:</w:t>
      </w:r>
    </w:p>
    <w:p xmlns:wp14="http://schemas.microsoft.com/office/word/2010/wordml" w14:paraId="3BC95159" wp14:textId="3EF68AF4">
      <w:r w:rsidRPr="0965C804" w:rsidR="60DE5BD8">
        <w:rPr>
          <w:rFonts w:ascii="Arial" w:hAnsi="Arial" w:eastAsia="Arial" w:cs="Arial"/>
          <w:noProof w:val="0"/>
          <w:color w:val="2F2F2F"/>
          <w:sz w:val="19"/>
          <w:szCs w:val="19"/>
          <w:lang w:val="pl-PL"/>
        </w:rPr>
        <w:t xml:space="preserve"> </w:t>
      </w:r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a) powyżej 15 godzin – następuje telefoniczny kontakt wychowawcy z klasy z rodzicami/prawnymi opiekunami. Celem rozmowy jest wyjaśnienie przyczyn nieobecności ucznia, ustalenia środków naprawczych i pouczenie rodziców o skutkach absencji ucznia;</w:t>
      </w:r>
    </w:p>
    <w:p xmlns:wp14="http://schemas.microsoft.com/office/word/2010/wordml" w14:paraId="5DF3D843" wp14:textId="7E21B16B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b) powyżej 30 godzin – wezwanie rodziców/prawnych opiekunów przez pedagoga, celem wyjaśnienia przyczyny nieobecności;</w:t>
      </w:r>
      <w:r w:rsidRPr="0965C804" w:rsidR="60DE5BD8">
        <w:rPr>
          <w:rFonts w:ascii="Arial" w:hAnsi="Arial" w:eastAsia="Arial" w:cs="Arial"/>
          <w:noProof w:val="0"/>
          <w:color w:val="2F2F2F"/>
          <w:sz w:val="19"/>
          <w:szCs w:val="19"/>
          <w:lang w:val="pl-PL"/>
        </w:rPr>
        <w:t xml:space="preserve"> </w:t>
      </w:r>
    </w:p>
    <w:p xmlns:wp14="http://schemas.microsoft.com/office/word/2010/wordml" w14:paraId="5687854C" wp14:textId="2E7C2350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 xml:space="preserve">c) powyżej 40 godzin – wezwanie rodziców/opiekunów prawnych przez Dyrektora – ustne pouczenie o </w:t>
      </w:r>
      <w:proofErr w:type="gramStart"/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konsekwencjach  prawnych</w:t>
      </w:r>
      <w:proofErr w:type="gramEnd"/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 xml:space="preserve"> niespełniania obowiązku szkolnego;</w:t>
      </w:r>
    </w:p>
    <w:p xmlns:wp14="http://schemas.microsoft.com/office/word/2010/wordml" w14:paraId="23E69708" wp14:textId="6EB6BB0B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d) powyżej 50 godzin – upomnienie pisemne;</w:t>
      </w:r>
    </w:p>
    <w:p xmlns:wp14="http://schemas.microsoft.com/office/word/2010/wordml" w14:paraId="20C9981D" wp14:textId="43DC80CF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e) powyżej 75 godzin – wszczęcie postępowania administracyjnego, powiadomienie sądu rodzinnego.</w:t>
      </w:r>
    </w:p>
    <w:p xmlns:wp14="http://schemas.microsoft.com/office/word/2010/wordml" w14:paraId="50E6DF9D" wp14:textId="1AE15DA8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Bieżącą kontrolę spełniania obowiązku szkolnego prowadzą wychowawcy klas, którzy zliczają wyniki frekwencji:</w:t>
      </w:r>
    </w:p>
    <w:p xmlns:wp14="http://schemas.microsoft.com/office/word/2010/wordml" w14:paraId="03F9BDAF" wp14:textId="7946E850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a) tygodniowej – w każdy poniedziałek,</w:t>
      </w:r>
    </w:p>
    <w:p xmlns:wp14="http://schemas.microsoft.com/office/word/2010/wordml" w14:paraId="40E44163" wp14:textId="2C32849E"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b) miesięcznej – w terminie trzech dni roboczych po zakończeniu danego miesiąca.</w:t>
      </w:r>
      <w:r w:rsidRPr="0965C804" w:rsidR="60DE5BD8">
        <w:rPr>
          <w:rFonts w:ascii="Arial" w:hAnsi="Arial" w:eastAsia="Arial" w:cs="Arial"/>
          <w:noProof w:val="0"/>
          <w:color w:val="2F2F2F"/>
          <w:sz w:val="19"/>
          <w:szCs w:val="19"/>
          <w:lang w:val="pl-PL"/>
        </w:rPr>
        <w:t xml:space="preserve"> </w:t>
      </w:r>
    </w:p>
    <w:p xmlns:wp14="http://schemas.microsoft.com/office/word/2010/wordml" w:rsidP="0965C804" w14:paraId="7B5C7839" wp14:textId="2205975D">
      <w:pPr>
        <w:jc w:val="both"/>
      </w:pPr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Wyniki frekwencji miesięcznej w szkole opracowuje wyznaczony nauczyciel, przedkładając Dyrektorowi szkoły w ciągu pięciu dni roboczych  po zakończeniu danego miesiąca Arkusz monitorowania frekwencji wraz z załącznikami zawierającymi zestawienia zbiorcze frekwencji.</w:t>
      </w:r>
    </w:p>
    <w:p xmlns:wp14="http://schemas.microsoft.com/office/word/2010/wordml" w:rsidP="0965C804" w14:paraId="55D2B331" wp14:textId="50301687">
      <w:pPr>
        <w:jc w:val="both"/>
      </w:pPr>
      <w:r w:rsidRPr="0965C804" w:rsidR="60DE5BD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Na podstawie przedstawionych danych podejmowane są działania, o których mowa w punkcie 5 niniejszej procedury oraz inne działania doskonalące dydaktyczno – wychowawczą organizację pracy szkoły.</w:t>
      </w:r>
    </w:p>
    <w:p xmlns:wp14="http://schemas.microsoft.com/office/word/2010/wordml" w:rsidP="0965C804" w14:paraId="57375426" wp14:textId="7D9B1E3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75A6C0"/>
  <w15:docId w15:val="{96952e3e-f3db-4b8f-900e-ff90e5700c00}"/>
  <w:rsids>
    <w:rsidRoot w:val="2975A6C0"/>
    <w:rsid w:val="07DD2F74"/>
    <w:rsid w:val="0965C804"/>
    <w:rsid w:val="2975A6C0"/>
    <w:rsid w:val="2A91E77B"/>
    <w:rsid w:val="60DE5BD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2020-06-01T08:00:38.8417842Z</dcterms:created>
  <dcterms:modified xsi:type="dcterms:W3CDTF">2020-06-01T08:02:05.8718962Z</dcterms:modified>
  <dc:creator>Izabela Siewniak</dc:creator>
  <lastModifiedBy>Izabela Siewniak</lastModifiedBy>
</coreProperties>
</file>