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3E" w:rsidRDefault="00506F3E">
      <w:bookmarkStart w:id="0" w:name="_GoBack"/>
      <w:r w:rsidRPr="00506F3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-575945</wp:posOffset>
            </wp:positionV>
            <wp:extent cx="5522219" cy="3105150"/>
            <wp:effectExtent l="0" t="0" r="0" b="0"/>
            <wp:wrapNone/>
            <wp:docPr id="3" name="Obraz 3" descr="C:\Users\DOM\Downloads\logo-Laboratoria_Przyszłości_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ownloads\logo-Laboratoria_Przyszłości_poziom_k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219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06F3E" w:rsidRDefault="00506F3E"/>
    <w:p w:rsidR="00506F3E" w:rsidRDefault="00506F3E"/>
    <w:p w:rsidR="00506F3E" w:rsidRDefault="00506F3E"/>
    <w:p w:rsidR="00506F3E" w:rsidRDefault="00506F3E"/>
    <w:p w:rsidR="00506F3E" w:rsidRDefault="00506F3E"/>
    <w:p w:rsidR="00506F3E" w:rsidRDefault="00506F3E"/>
    <w:p w:rsidR="00B50DD3" w:rsidRDefault="00B50DD3">
      <w:pPr>
        <w:rPr>
          <w:b/>
          <w:sz w:val="32"/>
          <w:u w:val="single"/>
        </w:rPr>
      </w:pPr>
    </w:p>
    <w:p w:rsidR="00033000" w:rsidRDefault="00506F3E">
      <w:pPr>
        <w:rPr>
          <w:b/>
          <w:sz w:val="32"/>
          <w:u w:val="single"/>
        </w:rPr>
      </w:pPr>
      <w:r w:rsidRPr="00506F3E">
        <w:rPr>
          <w:b/>
          <w:sz w:val="32"/>
          <w:u w:val="single"/>
        </w:rPr>
        <w:t xml:space="preserve">Szkoła otrzymała wsparcie w ramach programu </w:t>
      </w:r>
      <w:r w:rsidRPr="0085444C">
        <w:rPr>
          <w:b/>
          <w:i/>
          <w:sz w:val="32"/>
          <w:u w:val="single"/>
        </w:rPr>
        <w:t xml:space="preserve">Laboratoria Przyszłości </w:t>
      </w:r>
      <w:r w:rsidRPr="00506F3E">
        <w:rPr>
          <w:b/>
          <w:sz w:val="32"/>
          <w:u w:val="single"/>
        </w:rPr>
        <w:t>w postaci środków finansowych w wysokości 60 000 zł.</w:t>
      </w:r>
    </w:p>
    <w:p w:rsidR="0085444C" w:rsidRPr="00506F3E" w:rsidRDefault="0085444C">
      <w:pPr>
        <w:rPr>
          <w:b/>
          <w:sz w:val="32"/>
          <w:u w:val="single"/>
        </w:rPr>
      </w:pPr>
    </w:p>
    <w:p w:rsidR="00506F3E" w:rsidRPr="0085444C" w:rsidRDefault="00506F3E" w:rsidP="0085444C">
      <w:pPr>
        <w:ind w:firstLine="708"/>
        <w:rPr>
          <w:sz w:val="28"/>
        </w:rPr>
      </w:pPr>
      <w:r w:rsidRPr="0085444C">
        <w:rPr>
          <w:sz w:val="28"/>
        </w:rPr>
        <w:t xml:space="preserve"> W ramach </w:t>
      </w:r>
      <w:r w:rsidRPr="0085444C">
        <w:rPr>
          <w:i/>
          <w:sz w:val="28"/>
        </w:rPr>
        <w:t>Laboratoriów Przyszłości</w:t>
      </w:r>
      <w:r w:rsidRPr="0085444C">
        <w:rPr>
          <w:sz w:val="28"/>
        </w:rPr>
        <w:t xml:space="preserve"> w roku szkolnym 2021/2022 nasza szkoła otrzymała wsparcie finansowe na zakup wyposażenia technicznego potrzebnego w kształtowaniu i rozwijaniu umiejętności manualnych i technicznych, umiejętności samodzielnego i krytycznego myślenia, zdolności myślenia matematycznego</w:t>
      </w:r>
      <w:r w:rsidR="009E4E48" w:rsidRPr="0085444C">
        <w:rPr>
          <w:sz w:val="28"/>
        </w:rPr>
        <w:t xml:space="preserve"> oraz umiejętności w zakresie nauk przyrodniczych, technologii i inżynierii, stosowania technologii informacyjno-komunikacyjnych, jak również pracy zespołowej, dobrej organizacji i dbania o porządek na stanowisku pracy oraz radzenia sobie w życiu codziennym.</w:t>
      </w:r>
    </w:p>
    <w:p w:rsidR="009E4E48" w:rsidRPr="0085444C" w:rsidRDefault="009E4E48" w:rsidP="0085444C">
      <w:pPr>
        <w:ind w:firstLine="708"/>
        <w:rPr>
          <w:sz w:val="28"/>
        </w:rPr>
      </w:pPr>
      <w:r w:rsidRPr="0085444C">
        <w:rPr>
          <w:i/>
          <w:sz w:val="28"/>
        </w:rPr>
        <w:t>Laboratoria Przyszłości</w:t>
      </w:r>
      <w:r w:rsidRPr="0085444C">
        <w:rPr>
          <w:sz w:val="28"/>
        </w:rPr>
        <w:t xml:space="preserve"> to nowoczesny sprzęt, który uatrakcyjni zajęcia szkolne i pozwoli uczniom rozwijać swoje zainteresowania nie tylko na lekcjach techniki i w ramach innych obowiązkowych zajęć edukacyjnych, lecz także w ramach zajęć pozalekcyjnych, kół zainteresowań i innych form rozwijania umiejętności.</w:t>
      </w:r>
    </w:p>
    <w:p w:rsidR="009E4E48" w:rsidRPr="0085444C" w:rsidRDefault="009E4E48" w:rsidP="0085444C">
      <w:pPr>
        <w:ind w:firstLine="708"/>
        <w:rPr>
          <w:sz w:val="28"/>
        </w:rPr>
      </w:pPr>
      <w:r w:rsidRPr="0085444C">
        <w:rPr>
          <w:sz w:val="28"/>
        </w:rPr>
        <w:t>Misją programu jest stworzenie nowoczesnej szkoły, w której</w:t>
      </w:r>
      <w:r w:rsidR="0085444C" w:rsidRPr="0085444C">
        <w:rPr>
          <w:sz w:val="28"/>
        </w:rPr>
        <w:t xml:space="preserve"> </w:t>
      </w:r>
      <w:r w:rsidRPr="0085444C">
        <w:rPr>
          <w:sz w:val="28"/>
        </w:rPr>
        <w:t>zajęcia będą prowadzone</w:t>
      </w:r>
      <w:r w:rsidR="0085444C" w:rsidRPr="0085444C">
        <w:rPr>
          <w:sz w:val="28"/>
        </w:rPr>
        <w:t xml:space="preserve"> </w:t>
      </w:r>
      <w:r w:rsidRPr="0085444C">
        <w:rPr>
          <w:sz w:val="28"/>
        </w:rPr>
        <w:t>w sposób</w:t>
      </w:r>
      <w:r w:rsidR="0085444C" w:rsidRPr="0085444C">
        <w:rPr>
          <w:sz w:val="28"/>
        </w:rPr>
        <w:t xml:space="preserve"> </w:t>
      </w:r>
      <w:r w:rsidRPr="0085444C">
        <w:rPr>
          <w:sz w:val="28"/>
        </w:rPr>
        <w:t>ciekawy, angażujący uczniów oraz sprzyjający odkrywaniu ich talentów i rozwijaniu zainteresowań.</w:t>
      </w:r>
    </w:p>
    <w:p w:rsidR="0085444C" w:rsidRDefault="0085444C">
      <w:pPr>
        <w:rPr>
          <w:b/>
          <w:sz w:val="28"/>
        </w:rPr>
      </w:pPr>
    </w:p>
    <w:p w:rsidR="009E4E48" w:rsidRDefault="009E4E48">
      <w:pPr>
        <w:rPr>
          <w:b/>
          <w:sz w:val="28"/>
        </w:rPr>
      </w:pPr>
      <w:r w:rsidRPr="0085444C">
        <w:rPr>
          <w:b/>
          <w:sz w:val="28"/>
        </w:rPr>
        <w:t xml:space="preserve">Szkoła Podstawowa im. Dawnych Słowian w </w:t>
      </w:r>
      <w:proofErr w:type="spellStart"/>
      <w:r w:rsidRPr="0085444C">
        <w:rPr>
          <w:b/>
          <w:sz w:val="28"/>
        </w:rPr>
        <w:t>Podebłociu</w:t>
      </w:r>
      <w:proofErr w:type="spellEnd"/>
      <w:r w:rsidRPr="0085444C">
        <w:rPr>
          <w:b/>
          <w:sz w:val="28"/>
        </w:rPr>
        <w:t xml:space="preserve"> w ramach programu </w:t>
      </w:r>
      <w:r w:rsidRPr="0085444C">
        <w:rPr>
          <w:b/>
          <w:i/>
          <w:sz w:val="28"/>
        </w:rPr>
        <w:t xml:space="preserve">Laboratoria Przyszłości </w:t>
      </w:r>
      <w:r w:rsidRPr="0085444C">
        <w:rPr>
          <w:b/>
          <w:sz w:val="28"/>
        </w:rPr>
        <w:t>otrzymała wsparcie w postaci środków finansowych w łącznej wysokości 60 000 zł.</w:t>
      </w:r>
    </w:p>
    <w:p w:rsidR="008718B4" w:rsidRPr="0085444C" w:rsidRDefault="008718B4">
      <w:pPr>
        <w:rPr>
          <w:b/>
          <w:sz w:val="28"/>
        </w:rPr>
      </w:pPr>
    </w:p>
    <w:p w:rsidR="009E4E48" w:rsidRPr="0085444C" w:rsidRDefault="009E4E48">
      <w:pPr>
        <w:rPr>
          <w:sz w:val="28"/>
        </w:rPr>
      </w:pPr>
      <w:r w:rsidRPr="0085444C">
        <w:rPr>
          <w:sz w:val="28"/>
        </w:rPr>
        <w:lastRenderedPageBreak/>
        <w:t>Zakupione wyposażenie to:</w:t>
      </w:r>
    </w:p>
    <w:p w:rsidR="009E4E48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>Zestaw z mikrokontrolerem</w:t>
      </w:r>
    </w:p>
    <w:p w:rsidR="0085444C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>Stacja lutownicza</w:t>
      </w:r>
    </w:p>
    <w:p w:rsidR="0085444C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>Aparat fotograficzny</w:t>
      </w:r>
    </w:p>
    <w:p w:rsidR="0085444C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>Kamera przenośna</w:t>
      </w:r>
    </w:p>
    <w:p w:rsid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>Mikrofon kierunkowy</w:t>
      </w:r>
    </w:p>
    <w:p w:rsid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Mikroport</w:t>
      </w:r>
      <w:proofErr w:type="spellEnd"/>
    </w:p>
    <w:p w:rsidR="0085444C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Laptop</w:t>
      </w:r>
    </w:p>
    <w:p w:rsidR="0085444C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>Mikroskop</w:t>
      </w:r>
    </w:p>
    <w:p w:rsidR="0085444C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 w:rsidRPr="0085444C">
        <w:rPr>
          <w:sz w:val="28"/>
        </w:rPr>
        <w:t>Photon</w:t>
      </w:r>
      <w:proofErr w:type="spellEnd"/>
      <w:r w:rsidRPr="0085444C">
        <w:rPr>
          <w:sz w:val="28"/>
        </w:rPr>
        <w:t>- robot</w:t>
      </w:r>
    </w:p>
    <w:p w:rsidR="0085444C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 xml:space="preserve">Lego </w:t>
      </w:r>
      <w:proofErr w:type="spellStart"/>
      <w:r w:rsidRPr="0085444C">
        <w:rPr>
          <w:sz w:val="28"/>
        </w:rPr>
        <w:t>Education</w:t>
      </w:r>
      <w:proofErr w:type="spellEnd"/>
      <w:r w:rsidRPr="0085444C">
        <w:rPr>
          <w:sz w:val="28"/>
        </w:rPr>
        <w:t xml:space="preserve"> klocki</w:t>
      </w:r>
    </w:p>
    <w:p w:rsidR="0085444C" w:rsidRP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>Długopis 3D</w:t>
      </w:r>
    </w:p>
    <w:p w:rsidR="0085444C" w:rsidRDefault="0085444C" w:rsidP="0085444C">
      <w:pPr>
        <w:pStyle w:val="Akapitzlist"/>
        <w:numPr>
          <w:ilvl w:val="0"/>
          <w:numId w:val="1"/>
        </w:numPr>
        <w:rPr>
          <w:sz w:val="28"/>
        </w:rPr>
      </w:pPr>
      <w:r w:rsidRPr="0085444C">
        <w:rPr>
          <w:sz w:val="28"/>
        </w:rPr>
        <w:t>Zestaw nagłaśniający</w:t>
      </w:r>
    </w:p>
    <w:p w:rsidR="00B50DD3" w:rsidRDefault="00B50DD3" w:rsidP="00B50DD3">
      <w:pPr>
        <w:pStyle w:val="Akapitzlist"/>
        <w:rPr>
          <w:sz w:val="28"/>
        </w:rPr>
      </w:pPr>
    </w:p>
    <w:p w:rsidR="00B50DD3" w:rsidRDefault="00B50DD3" w:rsidP="00B50DD3">
      <w:pPr>
        <w:pStyle w:val="Akapitzlist"/>
        <w:rPr>
          <w:sz w:val="28"/>
        </w:rPr>
      </w:pPr>
    </w:p>
    <w:p w:rsidR="00B50DD3" w:rsidRPr="00B50DD3" w:rsidRDefault="006E5634" w:rsidP="00B50DD3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2CC90401" wp14:editId="1A087E1D">
            <wp:extent cx="5896434" cy="1647825"/>
            <wp:effectExtent l="0" t="0" r="9525" b="0"/>
            <wp:docPr id="1" name="Obraz 1" descr="Laboratoria Przyszłości: katalog oferta w ramach projektu MEN | Sklep  internetowy Edu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a Przyszłości: katalog oferta w ramach projektu MEN | Sklep  internetowy Edu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35" cy="16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DD3" w:rsidRPr="00B50DD3" w:rsidSect="008817AB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9A0"/>
    <w:multiLevelType w:val="hybridMultilevel"/>
    <w:tmpl w:val="F5EC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3E"/>
    <w:rsid w:val="00033000"/>
    <w:rsid w:val="00506F3E"/>
    <w:rsid w:val="006E5634"/>
    <w:rsid w:val="0085444C"/>
    <w:rsid w:val="008718B4"/>
    <w:rsid w:val="008817AB"/>
    <w:rsid w:val="009E4E48"/>
    <w:rsid w:val="00B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8F01"/>
  <w15:chartTrackingRefBased/>
  <w15:docId w15:val="{308412AF-B6BA-474B-986C-128FDF97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Asus</cp:lastModifiedBy>
  <cp:revision>7</cp:revision>
  <dcterms:created xsi:type="dcterms:W3CDTF">2022-10-11T16:53:00Z</dcterms:created>
  <dcterms:modified xsi:type="dcterms:W3CDTF">2022-10-11T18:09:00Z</dcterms:modified>
</cp:coreProperties>
</file>