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FB" w:rsidRDefault="007D000D">
      <w:r>
        <w:t>Data: 04.06.2020 r.</w:t>
      </w:r>
    </w:p>
    <w:p w:rsidR="007D000D" w:rsidRDefault="007D000D">
      <w:r>
        <w:t>Temat: Dziwni goście</w:t>
      </w:r>
    </w:p>
    <w:p w:rsidR="00C85F8A" w:rsidRDefault="007D000D" w:rsidP="007D000D">
      <w:pPr>
        <w:pStyle w:val="Akapitzlist"/>
        <w:numPr>
          <w:ilvl w:val="0"/>
          <w:numId w:val="1"/>
        </w:numPr>
      </w:pPr>
      <w:r>
        <w:t xml:space="preserve">Rozmowa na temat obrazka. </w:t>
      </w:r>
    </w:p>
    <w:p w:rsidR="00C85F8A" w:rsidRDefault="007D000D" w:rsidP="00C85F8A">
      <w:pPr>
        <w:pStyle w:val="Akapitzlist"/>
        <w:ind w:left="1080"/>
      </w:pPr>
      <w:r>
        <w:t xml:space="preserve">Zabawa </w:t>
      </w:r>
      <w:r w:rsidRPr="007D000D">
        <w:rPr>
          <w:i/>
        </w:rPr>
        <w:t xml:space="preserve">Wyżej – więcej </w:t>
      </w:r>
      <w:r>
        <w:rPr>
          <w:i/>
        </w:rPr>
        <w:t>–</w:t>
      </w:r>
      <w:r w:rsidRPr="007D000D">
        <w:rPr>
          <w:i/>
        </w:rPr>
        <w:t xml:space="preserve"> dalej</w:t>
      </w:r>
      <w:r>
        <w:t xml:space="preserve">. </w:t>
      </w:r>
    </w:p>
    <w:p w:rsidR="007D000D" w:rsidRDefault="007D000D" w:rsidP="00C85F8A">
      <w:pPr>
        <w:pStyle w:val="Akapitzlist"/>
        <w:ind w:left="1080"/>
      </w:pPr>
      <w:r>
        <w:t>Ćwiczenia poranne.</w:t>
      </w:r>
    </w:p>
    <w:p w:rsidR="005D1BF8" w:rsidRDefault="005D1BF8" w:rsidP="005D1BF8">
      <w:pPr>
        <w:pStyle w:val="Akapitzlist"/>
        <w:numPr>
          <w:ilvl w:val="0"/>
          <w:numId w:val="1"/>
        </w:numPr>
      </w:pPr>
      <w:r>
        <w:t xml:space="preserve">1. Zabawa przy piosence </w:t>
      </w:r>
      <w:r w:rsidR="00C85F8A">
        <w:t>„Dziwni goście”.</w:t>
      </w:r>
      <w:r>
        <w:t xml:space="preserve"> Ce</w:t>
      </w:r>
      <w:r w:rsidR="00C85F8A">
        <w:t>le: kształtowanie poczucia rytm</w:t>
      </w:r>
      <w:r>
        <w:t xml:space="preserve"> ;</w:t>
      </w:r>
      <w:r w:rsidR="00C85F8A">
        <w:t xml:space="preserve"> </w:t>
      </w:r>
      <w:r>
        <w:t xml:space="preserve">rozwijanie </w:t>
      </w:r>
    </w:p>
    <w:p w:rsidR="005D1BF8" w:rsidRDefault="005D1BF8" w:rsidP="005D1BF8">
      <w:pPr>
        <w:pStyle w:val="Akapitzlist"/>
        <w:ind w:left="1080"/>
      </w:pPr>
      <w:r>
        <w:t>zdolności wokalnych.</w:t>
      </w:r>
    </w:p>
    <w:p w:rsidR="00C85F8A" w:rsidRDefault="005D1BF8" w:rsidP="005D1BF8">
      <w:pPr>
        <w:pStyle w:val="Akapitzlist"/>
        <w:ind w:left="1080"/>
      </w:pPr>
      <w:r>
        <w:t xml:space="preserve">2. Wykonywanie pracy </w:t>
      </w:r>
      <w:r w:rsidR="00C85F8A">
        <w:t>„</w:t>
      </w:r>
      <w:r>
        <w:t>Pożegnalny obrazek dla przyjaciela</w:t>
      </w:r>
      <w:r w:rsidR="00C85F8A">
        <w:t>”.</w:t>
      </w:r>
      <w:r>
        <w:t xml:space="preserve"> Cele: </w:t>
      </w:r>
      <w:r w:rsidR="00C85F8A">
        <w:t>rozwijanie sprawności manualnej</w:t>
      </w:r>
      <w:r>
        <w:t>;</w:t>
      </w:r>
      <w:r w:rsidR="00C85F8A">
        <w:t xml:space="preserve"> </w:t>
      </w:r>
      <w:r>
        <w:t xml:space="preserve">wykorzystywanie w pracy surowców wtórnych. </w:t>
      </w:r>
    </w:p>
    <w:p w:rsidR="005D1BF8" w:rsidRDefault="00C85F8A" w:rsidP="00C85F8A">
      <w:pPr>
        <w:pStyle w:val="Akapitzlist"/>
        <w:ind w:left="1080"/>
      </w:pPr>
      <w:r>
        <w:t>Zabawy na ś</w:t>
      </w:r>
      <w:r w:rsidR="005D1BF8">
        <w:t xml:space="preserve">wieżym powietrzu: zabawa orientacyjno – porządkowa </w:t>
      </w:r>
      <w:r>
        <w:t>„</w:t>
      </w:r>
      <w:r w:rsidR="005D1BF8">
        <w:t>Dotknij mnie</w:t>
      </w:r>
      <w:r>
        <w:t>”</w:t>
      </w:r>
      <w:r w:rsidR="005D1BF8">
        <w:t xml:space="preserve">; zabawa bieżna </w:t>
      </w:r>
      <w:r>
        <w:t>„</w:t>
      </w:r>
      <w:r w:rsidR="005D1BF8">
        <w:t>Berek z piłką</w:t>
      </w:r>
      <w:r>
        <w:t>”</w:t>
      </w:r>
      <w:r w:rsidR="005D1BF8">
        <w:t>; spacer – obserwowanie zmian zachodzących w przyrodzie.</w:t>
      </w:r>
    </w:p>
    <w:p w:rsidR="00C85F8A" w:rsidRDefault="005D1BF8" w:rsidP="00782769">
      <w:pPr>
        <w:pStyle w:val="Akapitzlist"/>
        <w:numPr>
          <w:ilvl w:val="0"/>
          <w:numId w:val="1"/>
        </w:numPr>
        <w:ind w:hanging="796"/>
      </w:pPr>
      <w:r>
        <w:t xml:space="preserve">Opowiadanie o tym, jak Olek i Ada obchodzili Dzień Dziecka. </w:t>
      </w:r>
    </w:p>
    <w:p w:rsidR="00C85F8A" w:rsidRDefault="005D1BF8" w:rsidP="00C85F8A">
      <w:pPr>
        <w:pStyle w:val="Akapitzlist"/>
        <w:ind w:left="1080"/>
      </w:pPr>
      <w:r>
        <w:t xml:space="preserve">Układanie zdań o każdym obrazku. </w:t>
      </w:r>
    </w:p>
    <w:p w:rsidR="00782769" w:rsidRDefault="00782769" w:rsidP="00782769">
      <w:pPr>
        <w:pStyle w:val="Akapitzlist"/>
        <w:ind w:left="1080"/>
      </w:pPr>
    </w:p>
    <w:p w:rsidR="00EB1551" w:rsidRDefault="00EB1551" w:rsidP="00782769">
      <w:pPr>
        <w:pStyle w:val="Akapitzlist"/>
        <w:ind w:left="1080"/>
      </w:pPr>
      <w:r>
        <w:t>Przebieg dnia</w:t>
      </w:r>
    </w:p>
    <w:p w:rsidR="00FD44B9" w:rsidRDefault="00FD44B9" w:rsidP="00782769">
      <w:pPr>
        <w:pStyle w:val="Akapitzlist"/>
        <w:ind w:left="1080"/>
      </w:pPr>
    </w:p>
    <w:p w:rsidR="00FD44B9" w:rsidRDefault="00FD44B9" w:rsidP="00FD44B9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Karty pracy, cz. 4, s. 56–57</w:t>
      </w:r>
    </w:p>
    <w:p w:rsidR="00FD44B9" w:rsidRDefault="00FD44B9" w:rsidP="00FD44B9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Patrzenie na obrazek. Opowiadanie, co się na nim dzieje. Odszukiwanie na dużym obrazku</w:t>
      </w:r>
      <w:r>
        <w:rPr>
          <w:rFonts w:ascii="Arial" w:hAnsi="Arial" w:cs="Arial"/>
          <w:color w:val="2F2F2F"/>
          <w:sz w:val="20"/>
          <w:szCs w:val="20"/>
        </w:rPr>
        <w:t xml:space="preserve">, </w:t>
      </w:r>
      <w:r>
        <w:rPr>
          <w:rFonts w:ascii="Calibri" w:hAnsi="Calibri" w:cs="Calibri"/>
          <w:color w:val="2F2F2F"/>
          <w:sz w:val="22"/>
          <w:szCs w:val="22"/>
        </w:rPr>
        <w:t>przedmiotów, roślin umieszczonych na dole kart.</w:t>
      </w:r>
    </w:p>
    <w:p w:rsidR="00FD44B9" w:rsidRDefault="00FD44B9" w:rsidP="00FD44B9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„Wyżej – więcej – dalej”</w:t>
      </w:r>
    </w:p>
    <w:p w:rsidR="00FD44B9" w:rsidRDefault="00FD44B9" w:rsidP="00FD44B9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 zabawie może wziąć udział cała rodzina.</w:t>
      </w:r>
    </w:p>
    <w:p w:rsidR="00FD44B9" w:rsidRDefault="00FD44B9" w:rsidP="00FD44B9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Oklaskujemy najlepszych lub wyjątkowych uczestników zabawy, charakteryzujących</w:t>
      </w:r>
    </w:p>
    <w:p w:rsidR="00FD44B9" w:rsidRDefault="00FD44B9" w:rsidP="00FD44B9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się wymienionymi cechami, umiejętnościami. Np.:</w:t>
      </w:r>
    </w:p>
    <w:p w:rsidR="00FD44B9" w:rsidRDefault="00FD44B9" w:rsidP="00FD44B9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Kto jest najwyższy?</w:t>
      </w:r>
    </w:p>
    <w:p w:rsidR="00FD44B9" w:rsidRDefault="00FD44B9" w:rsidP="007116CA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Kto jest najniższy?</w:t>
      </w:r>
    </w:p>
    <w:p w:rsidR="00FD44B9" w:rsidRDefault="00FD44B9" w:rsidP="007116CA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Kto podskoczy najwyżej (dosięgnie powieszonego dość wysoko przedmiotu)?</w:t>
      </w:r>
    </w:p>
    <w:p w:rsidR="00FD44B9" w:rsidRDefault="00FD44B9" w:rsidP="007116CA">
      <w:pPr>
        <w:pStyle w:val="NormalnyWeb"/>
        <w:spacing w:before="0" w:beforeAutospacing="0" w:after="160" w:afterAutospacing="0"/>
        <w:ind w:left="14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− Kto przeczyta podane wyrazy?</w:t>
      </w:r>
    </w:p>
    <w:p w:rsidR="007116CA" w:rsidRDefault="007116CA" w:rsidP="007116CA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Zabawę można przeprowadzić kilkakrotnie, dobierając ćwiczenia tak, aby każdy członek rodziny mógł się wyróżnić.</w:t>
      </w:r>
    </w:p>
    <w:p w:rsidR="00FD44B9" w:rsidRDefault="00FE4C33" w:rsidP="00FD44B9">
      <w:pPr>
        <w:pStyle w:val="Akapitzlist"/>
        <w:numPr>
          <w:ilvl w:val="0"/>
          <w:numId w:val="2"/>
        </w:numPr>
      </w:pPr>
      <w:r>
        <w:t>Ćwiczenia poranne.</w:t>
      </w:r>
    </w:p>
    <w:p w:rsidR="00895A3A" w:rsidRDefault="00063C5B" w:rsidP="00895A3A">
      <w:pPr>
        <w:pStyle w:val="Akapitzlist"/>
        <w:ind w:left="1440"/>
      </w:pPr>
      <w:hyperlink r:id="rId5" w:history="1">
        <w:r w:rsidR="00895A3A">
          <w:rPr>
            <w:rStyle w:val="Hipercze"/>
          </w:rPr>
          <w:t>https://www.youtube.com/watch?v=RsKRBBhgrYQ</w:t>
        </w:r>
      </w:hyperlink>
    </w:p>
    <w:p w:rsidR="00FE4C33" w:rsidRDefault="00FE4C33" w:rsidP="00FE4C33">
      <w:pPr>
        <w:pStyle w:val="Akapitzlist"/>
        <w:numPr>
          <w:ilvl w:val="0"/>
          <w:numId w:val="2"/>
        </w:numPr>
      </w:pPr>
      <w:r>
        <w:t>Zabawa przy piosence „Dziwni goście”.</w:t>
      </w:r>
    </w:p>
    <w:p w:rsidR="00FE4C33" w:rsidRDefault="00063C5B" w:rsidP="00FE4C33">
      <w:pPr>
        <w:pStyle w:val="Akapitzlist"/>
        <w:ind w:left="1440"/>
      </w:pPr>
      <w:hyperlink r:id="rId6" w:history="1">
        <w:r w:rsidR="00FE4C33" w:rsidRPr="005821B7">
          <w:rPr>
            <w:rStyle w:val="Hipercze"/>
          </w:rPr>
          <w:t>https://youtu.be/Mq5LVKj8pXQ</w:t>
        </w:r>
      </w:hyperlink>
      <w:r w:rsidR="00FE4C33">
        <w:t xml:space="preserve">  </w:t>
      </w:r>
    </w:p>
    <w:p w:rsidR="000D7B40" w:rsidRDefault="000D7B40" w:rsidP="000D7B40">
      <w:pPr>
        <w:pStyle w:val="Akapitzlist"/>
        <w:numPr>
          <w:ilvl w:val="0"/>
          <w:numId w:val="3"/>
        </w:numPr>
      </w:pPr>
      <w:r>
        <w:t>Utrwalenie piosenki „Dziwni goście”</w:t>
      </w:r>
    </w:p>
    <w:p w:rsidR="00FE4C33" w:rsidRDefault="00FE4C33" w:rsidP="00FE4C33">
      <w:pPr>
        <w:pStyle w:val="Akapitzlist"/>
        <w:ind w:left="1440"/>
      </w:pPr>
      <w:r>
        <w:t>- śpiewanie zbiorowe i indywidualne, wybranych fragmentów piosenki;</w:t>
      </w:r>
    </w:p>
    <w:p w:rsidR="00FE4C33" w:rsidRDefault="00FE4C33" w:rsidP="00FE4C33">
      <w:pPr>
        <w:pStyle w:val="Akapitzlist"/>
        <w:ind w:left="1440"/>
      </w:pPr>
      <w:r>
        <w:t>- śpiewanie z różnym natężeniem głosu (głośno, cicho, szeptem).</w:t>
      </w:r>
    </w:p>
    <w:p w:rsidR="000D7B40" w:rsidRDefault="000D7B40" w:rsidP="000D7B40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lastRenderedPageBreak/>
        <w:t>Ćwiczenia „Słuchamy bębenka” – rozwijanie sprawności ruchowej</w:t>
      </w:r>
    </w:p>
    <w:p w:rsid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(bębenek można zastąpić innym instrumentem lub klaskaniem)</w:t>
      </w:r>
    </w:p>
    <w:p w:rsid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porusza się zgodnie z rytmem wygrywanym na bębenku, reagując na ustalone sygnały:</w:t>
      </w:r>
    </w:p>
    <w:p w:rsid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rytm ćwierćnut – maszerują,</w:t>
      </w:r>
    </w:p>
    <w:p w:rsidR="000D7B40" w:rsidRDefault="000D7B40" w:rsidP="000D7B40">
      <w:pPr>
        <w:pStyle w:val="NormalnyWeb"/>
        <w:spacing w:before="0" w:beforeAutospacing="0" w:after="160" w:afterAutospacing="0"/>
        <w:ind w:left="180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 xml:space="preserve">      – mocne uderzenie – wykonują przysiad,</w:t>
      </w:r>
    </w:p>
    <w:p w:rsid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dwa uderzenia – robią dwa kroki w tył,</w:t>
      </w:r>
    </w:p>
    <w:p w:rsid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szybkie, miarowe uderzenia – biegają na palcach,</w:t>
      </w:r>
    </w:p>
    <w:p w:rsid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mocne, miarowe uderzenia – maszerują na piętach</w:t>
      </w:r>
    </w:p>
    <w:p w:rsidR="000D7B40" w:rsidRDefault="000D7B40" w:rsidP="000D7B40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Ćwiczenia „Zaklaszcz tak jak ja” – kształtujące poczucie rytmu, utrwalające rytm melodii piosenki</w:t>
      </w:r>
    </w:p>
    <w:p w:rsidR="000D7B40" w:rsidRDefault="000D7B40" w:rsidP="000D7B40">
      <w:pPr>
        <w:pStyle w:val="NormalnyWeb"/>
        <w:spacing w:before="0" w:beforeAutospacing="0" w:after="160" w:afterAutospacing="0"/>
        <w:ind w:left="216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Dziecko maszeruje w rytmie nagrania piosenki i śpiewa. Podczas przerwy w muzyce rodzic w wybrany przez siebie sposób klaszcze, zadaniem dziecka jest powtórzyć rytm.</w:t>
      </w:r>
    </w:p>
    <w:p w:rsidR="000D7B40" w:rsidRP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</w:p>
    <w:p w:rsidR="00FE4C33" w:rsidRDefault="000D7B40" w:rsidP="00FD44B9">
      <w:pPr>
        <w:pStyle w:val="Akapitzlist"/>
        <w:numPr>
          <w:ilvl w:val="0"/>
          <w:numId w:val="2"/>
        </w:numPr>
      </w:pPr>
      <w:r>
        <w:t>Wykonywanie pracy „Pożegnalny obrazek dla przyjaciela”.</w:t>
      </w:r>
    </w:p>
    <w:p w:rsidR="000D7B40" w:rsidRDefault="000D7B40" w:rsidP="000D7B40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Wypowiedź dziecka na temat: Kogo nazywamy przyjacielem?</w:t>
      </w:r>
    </w:p>
    <w:p w:rsidR="000D7B40" w:rsidRPr="000D7B40" w:rsidRDefault="000D7B40" w:rsidP="000D7B40">
      <w:pPr>
        <w:pStyle w:val="NormalnyWeb"/>
        <w:spacing w:before="0" w:beforeAutospacing="0" w:after="160" w:afterAutospacing="0"/>
        <w:ind w:left="2160"/>
        <w:rPr>
          <w:rFonts w:ascii="Arial" w:hAnsi="Arial" w:cs="Arial"/>
          <w:color w:val="2F2F2F"/>
          <w:sz w:val="20"/>
          <w:szCs w:val="20"/>
        </w:rPr>
      </w:pPr>
      <w:r w:rsidRPr="000D7B40">
        <w:rPr>
          <w:color w:val="2F2F2F"/>
          <w:sz w:val="22"/>
          <w:szCs w:val="22"/>
        </w:rPr>
        <w:t>(kartonowe serce, mazak)</w:t>
      </w:r>
    </w:p>
    <w:p w:rsidR="000D7B40" w:rsidRDefault="000D7B40" w:rsidP="000D7B40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podaje cechy przyjaciela, które rodzic zapisuje na kartonowym sercu.</w:t>
      </w:r>
    </w:p>
    <w:p w:rsidR="000D7B40" w:rsidRDefault="000D7B40" w:rsidP="000D7B40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Np.: dba o nas, jest pomocny, opiekuńczy, rozbawia nas, czujemy się przy nim bezpiecznie…</w:t>
      </w:r>
    </w:p>
    <w:p w:rsidR="000D7B40" w:rsidRDefault="000D7B40" w:rsidP="000D7B40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Bezgłośne wymawianie imion</w:t>
      </w:r>
    </w:p>
    <w:p w:rsidR="000D7B40" w:rsidRDefault="000D7B40" w:rsidP="000D7B40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Wymawiamy na zmianę z dzieckiem imiona osób z najbliższego otoczenia, mogą to być osoby z rodziny, poruszając tylko wargami, nie wydając głosu. Zgadujemy o jakie imię chodzi.</w:t>
      </w:r>
    </w:p>
    <w:p w:rsidR="000D7B40" w:rsidRDefault="000D7B40" w:rsidP="000D7B40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Praca plastyczna według Igora Buszkowskiego</w:t>
      </w:r>
    </w:p>
    <w:p w:rsidR="000D7B40" w:rsidRDefault="000D7B40" w:rsidP="000D7B40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(podstawa pudełka po czekoladkach, brystol, szary papier, kolorowy papier, nożyczki, klej)</w:t>
      </w:r>
    </w:p>
    <w:p w:rsidR="000D7B40" w:rsidRDefault="000D7B40" w:rsidP="000D7B40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Ramą obrazka jest podstawa pudełka po czekoladkach. W jej wnętrzu dziecko tworzy dowolną kompozycję, np. góry, jezioro, las, łąkę, miasto… Aby kompozycja była wypukła, część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color w:val="2F2F2F"/>
          <w:sz w:val="22"/>
          <w:szCs w:val="22"/>
        </w:rPr>
        <w:t>papierów potrzebnych do wykonania pracy dziecko może pognieść.</w:t>
      </w:r>
    </w:p>
    <w:p w:rsidR="000D7B40" w:rsidRDefault="000D7B40" w:rsidP="000D7B40">
      <w:pPr>
        <w:pStyle w:val="Akapitzlist"/>
        <w:numPr>
          <w:ilvl w:val="0"/>
          <w:numId w:val="2"/>
        </w:numPr>
      </w:pPr>
      <w:r>
        <w:t xml:space="preserve">Zabawy na świeżym powietrzu: </w:t>
      </w:r>
    </w:p>
    <w:p w:rsidR="000D7B40" w:rsidRDefault="000D7B40" w:rsidP="000D7B40">
      <w:pPr>
        <w:pStyle w:val="Akapitzlist"/>
        <w:numPr>
          <w:ilvl w:val="0"/>
          <w:numId w:val="3"/>
        </w:numPr>
      </w:pPr>
      <w:r>
        <w:t xml:space="preserve">zabawa orientacyjno – porządkowa „Dotknij mnie”; </w:t>
      </w:r>
    </w:p>
    <w:p w:rsidR="00895A3A" w:rsidRDefault="00895A3A" w:rsidP="00895A3A">
      <w:pPr>
        <w:pStyle w:val="Akapitzlist"/>
        <w:ind w:left="2160"/>
      </w:pPr>
      <w:r>
        <w:t>Dziecko biega po podwórku. Na hasło Rodzica „dotknij” – zatrzymuje się i wykonuje polecenie Rodzica, np. „czegoś czerwonego”, „czegoś miękkiego” itp.</w:t>
      </w:r>
    </w:p>
    <w:p w:rsidR="000D7B40" w:rsidRDefault="000D7B40" w:rsidP="000D7B40">
      <w:pPr>
        <w:pStyle w:val="Akapitzlist"/>
        <w:numPr>
          <w:ilvl w:val="0"/>
          <w:numId w:val="3"/>
        </w:numPr>
      </w:pPr>
      <w:r>
        <w:lastRenderedPageBreak/>
        <w:t xml:space="preserve">zabawa bieżna „Berek z piłką”; </w:t>
      </w:r>
    </w:p>
    <w:p w:rsidR="00895A3A" w:rsidRDefault="00895A3A" w:rsidP="00895A3A">
      <w:pPr>
        <w:pStyle w:val="Akapitzlist"/>
        <w:ind w:left="2160"/>
      </w:pPr>
      <w:r>
        <w:t>Dziecko biega po podwórku uciekając przed Rodzicem, który trzyma piłkę w dłoniach. Gdy Rodzic dotknie piłką dziecka, to następuje zamiana ról.</w:t>
      </w:r>
    </w:p>
    <w:p w:rsidR="000D7B40" w:rsidRDefault="000D7B40" w:rsidP="000D7B40">
      <w:pPr>
        <w:pStyle w:val="Akapitzlist"/>
        <w:numPr>
          <w:ilvl w:val="0"/>
          <w:numId w:val="3"/>
        </w:numPr>
      </w:pPr>
      <w:r>
        <w:t>spacer – obserwowanie zmian zachodzących w przyrodzie.</w:t>
      </w:r>
    </w:p>
    <w:p w:rsidR="000D7B40" w:rsidRDefault="000D7B40" w:rsidP="000D7B40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pracy, cz. 4, s. 58</w:t>
      </w:r>
    </w:p>
    <w:p w:rsidR="000D7B40" w:rsidRDefault="000D7B40" w:rsidP="000D7B40">
      <w:pPr>
        <w:pStyle w:val="NormalnyWeb"/>
        <w:spacing w:before="0" w:beforeAutospacing="0" w:after="160" w:afterAutospacing="0"/>
        <w:ind w:left="144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Opowiadanie o tym, jak Olek i Ada obchodzili Dzień Dziecka. Układanie zdań o każdym obrazku. Pisanie samodzielnie lub przez rodzica imienia dziecka. Ozdabianie pola z imieniem.</w:t>
      </w:r>
    </w:p>
    <w:p w:rsidR="000D7B40" w:rsidRDefault="000D7B40" w:rsidP="000510C0">
      <w:pPr>
        <w:pStyle w:val="Akapitzlist"/>
        <w:ind w:left="1440"/>
      </w:pPr>
    </w:p>
    <w:p w:rsidR="00EB1551" w:rsidRDefault="00EB1551" w:rsidP="00782769">
      <w:pPr>
        <w:pStyle w:val="Akapitzlist"/>
        <w:ind w:left="1080"/>
      </w:pPr>
    </w:p>
    <w:p w:rsidR="00EB1551" w:rsidRDefault="00EB1551" w:rsidP="00782769">
      <w:pPr>
        <w:pStyle w:val="Akapitzlist"/>
        <w:ind w:left="1080"/>
      </w:pPr>
      <w:r>
        <w:t xml:space="preserve"> </w:t>
      </w:r>
    </w:p>
    <w:p w:rsidR="005D1BF8" w:rsidRDefault="005D1BF8" w:rsidP="005D1BF8"/>
    <w:p w:rsidR="005D1BF8" w:rsidRDefault="005D1BF8" w:rsidP="005D1BF8"/>
    <w:p w:rsidR="007D000D" w:rsidRPr="007D000D" w:rsidRDefault="007D000D" w:rsidP="007D000D">
      <w:pPr>
        <w:ind w:left="360"/>
        <w:rPr>
          <w:i/>
        </w:rPr>
      </w:pPr>
    </w:p>
    <w:sectPr w:rsidR="007D000D" w:rsidRPr="007D000D" w:rsidSect="00AA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971"/>
    <w:multiLevelType w:val="hybridMultilevel"/>
    <w:tmpl w:val="630416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A808E1"/>
    <w:multiLevelType w:val="hybridMultilevel"/>
    <w:tmpl w:val="E4E26EDA"/>
    <w:lvl w:ilvl="0" w:tplc="AF48D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757AF4"/>
    <w:multiLevelType w:val="hybridMultilevel"/>
    <w:tmpl w:val="098CB79C"/>
    <w:lvl w:ilvl="0" w:tplc="93AA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AD3"/>
    <w:rsid w:val="000510C0"/>
    <w:rsid w:val="00063C5B"/>
    <w:rsid w:val="000D7B40"/>
    <w:rsid w:val="00101AD3"/>
    <w:rsid w:val="003F1944"/>
    <w:rsid w:val="005130C6"/>
    <w:rsid w:val="005D1BF8"/>
    <w:rsid w:val="007116CA"/>
    <w:rsid w:val="00782769"/>
    <w:rsid w:val="007D000D"/>
    <w:rsid w:val="00895A3A"/>
    <w:rsid w:val="00AA1EFB"/>
    <w:rsid w:val="00C85F8A"/>
    <w:rsid w:val="00DB4C80"/>
    <w:rsid w:val="00EB1551"/>
    <w:rsid w:val="00F063F6"/>
    <w:rsid w:val="00FD44B9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0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4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q5LVKj8pXQ" TargetMode="External"/><Relationship Id="rId5" Type="http://schemas.openxmlformats.org/officeDocument/2006/relationships/hyperlink" Target="https://www.youtube.com/watch?v=RsKRBBhgr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2020-06-04T05:32:00Z</dcterms:created>
  <dcterms:modified xsi:type="dcterms:W3CDTF">2020-06-04T05:32:00Z</dcterms:modified>
</cp:coreProperties>
</file>