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3E" w:rsidRDefault="00CB6A63">
      <w:pPr>
        <w:rPr>
          <w:rFonts w:ascii="Comic Sans MS" w:hAnsi="Comic Sans MS"/>
          <w:sz w:val="24"/>
          <w:szCs w:val="24"/>
          <w:u w:val="single"/>
          <w:lang w:val="sk-SK"/>
        </w:rPr>
      </w:pPr>
      <w:r>
        <w:rPr>
          <w:rFonts w:ascii="Comic Sans MS" w:hAnsi="Comic Sans MS"/>
          <w:sz w:val="24"/>
          <w:szCs w:val="24"/>
          <w:u w:val="single"/>
        </w:rPr>
        <w:t>CLIL v</w:t>
      </w:r>
      <w:r w:rsidRPr="00CB6A63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CB6A63">
        <w:rPr>
          <w:rFonts w:ascii="Comic Sans MS" w:hAnsi="Comic Sans MS"/>
          <w:sz w:val="24"/>
          <w:szCs w:val="24"/>
          <w:u w:val="single"/>
        </w:rPr>
        <w:t>na</w:t>
      </w:r>
      <w:r w:rsidRPr="00CB6A63">
        <w:rPr>
          <w:rFonts w:ascii="Comic Sans MS" w:hAnsi="Comic Sans MS"/>
          <w:sz w:val="24"/>
          <w:szCs w:val="24"/>
          <w:u w:val="single"/>
          <w:lang w:val="sk-SK"/>
        </w:rPr>
        <w:t>šej</w:t>
      </w:r>
      <w:proofErr w:type="spellEnd"/>
      <w:r w:rsidRPr="00CB6A63">
        <w:rPr>
          <w:rFonts w:ascii="Comic Sans MS" w:hAnsi="Comic Sans MS"/>
          <w:sz w:val="24"/>
          <w:szCs w:val="24"/>
          <w:u w:val="single"/>
          <w:lang w:val="sk-SK"/>
        </w:rPr>
        <w:t xml:space="preserve"> škole</w:t>
      </w:r>
    </w:p>
    <w:p w:rsidR="00E10964" w:rsidRDefault="00CB6A63" w:rsidP="00CB6A6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tomto školskom roku sme sa </w:t>
      </w:r>
      <w:r w:rsidR="00E10964">
        <w:rPr>
          <w:rFonts w:ascii="Times New Roman" w:hAnsi="Times New Roman" w:cs="Times New Roman"/>
          <w:sz w:val="24"/>
          <w:szCs w:val="24"/>
          <w:lang w:val="sk-SK"/>
        </w:rPr>
        <w:t xml:space="preserve">v našej škole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rozhodli včleniť do predmetov výuku anglického jazyka v podobe </w:t>
      </w:r>
      <w:r w:rsidR="00E10964">
        <w:rPr>
          <w:rFonts w:ascii="Times New Roman" w:hAnsi="Times New Roman" w:cs="Times New Roman"/>
          <w:sz w:val="24"/>
          <w:szCs w:val="24"/>
          <w:lang w:val="sk-SK"/>
        </w:rPr>
        <w:t xml:space="preserve">metódy CLIL, pretože chceme dať žiakom ich vzdelaniu širšiu dimenziu. </w:t>
      </w:r>
    </w:p>
    <w:p w:rsidR="00E0587D" w:rsidRDefault="00E10964" w:rsidP="00CB6A6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CLIL môže ponúknuť žiakom prirodzenú situáciu pre rozvoj jazyka a tým podporiť ich motiváciu a túžbu po učení sa jazykov. Vyučovacia hodina sa zameriava na predmet a tému ale zároveň </w:t>
      </w:r>
      <w:r w:rsidR="00E0587D">
        <w:rPr>
          <w:rFonts w:ascii="Times New Roman" w:hAnsi="Times New Roman" w:cs="Times New Roman"/>
          <w:sz w:val="24"/>
          <w:szCs w:val="24"/>
          <w:lang w:val="sk-SK"/>
        </w:rPr>
        <w:t xml:space="preserve">aj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na jazyk. </w:t>
      </w:r>
      <w:r w:rsidR="00E0587D">
        <w:rPr>
          <w:rFonts w:ascii="Times New Roman" w:hAnsi="Times New Roman" w:cs="Times New Roman"/>
          <w:sz w:val="24"/>
          <w:szCs w:val="24"/>
          <w:lang w:val="sk-SK"/>
        </w:rPr>
        <w:t xml:space="preserve">Hodina CLIL zahŕňa používanie materinského jazyka, ktorý je dominantný a cudzieho jazyka. Hlavné informácie sú podávané v materinskom jazyku a niektoré aktivity prebiehajú v cudzom </w:t>
      </w:r>
      <w:r w:rsidR="005E3B7E">
        <w:rPr>
          <w:rFonts w:ascii="Times New Roman" w:hAnsi="Times New Roman" w:cs="Times New Roman"/>
          <w:sz w:val="24"/>
          <w:szCs w:val="24"/>
          <w:lang w:val="sk-SK"/>
        </w:rPr>
        <w:t>jazyku.</w:t>
      </w:r>
    </w:p>
    <w:p w:rsidR="00E0587D" w:rsidRDefault="00E0587D" w:rsidP="00CB6A6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E0587D">
        <w:rPr>
          <w:rFonts w:ascii="Engravers MT" w:hAnsi="Engravers MT" w:cs="Times New Roman"/>
          <w:b/>
          <w:sz w:val="24"/>
          <w:szCs w:val="24"/>
          <w:lang w:val="sk-SK"/>
        </w:rPr>
        <w:t>C</w:t>
      </w:r>
      <w:r>
        <w:rPr>
          <w:rFonts w:ascii="Times New Roman" w:hAnsi="Times New Roman" w:cs="Times New Roman"/>
          <w:sz w:val="24"/>
          <w:szCs w:val="24"/>
          <w:lang w:val="sk-SK"/>
        </w:rPr>
        <w:t>ontent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and </w:t>
      </w:r>
      <w:proofErr w:type="spellStart"/>
      <w:r w:rsidRPr="00E0587D">
        <w:rPr>
          <w:rFonts w:ascii="Engravers MT" w:hAnsi="Engravers MT" w:cs="Times New Roman"/>
          <w:b/>
          <w:sz w:val="24"/>
          <w:szCs w:val="24"/>
          <w:lang w:val="sk-SK"/>
        </w:rPr>
        <w:t>L</w:t>
      </w:r>
      <w:r>
        <w:rPr>
          <w:rFonts w:ascii="Times New Roman" w:hAnsi="Times New Roman" w:cs="Times New Roman"/>
          <w:sz w:val="24"/>
          <w:szCs w:val="24"/>
          <w:lang w:val="sk-SK"/>
        </w:rPr>
        <w:t>anguage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E0587D">
        <w:rPr>
          <w:rFonts w:ascii="Engravers MT" w:hAnsi="Engravers MT" w:cs="Times New Roman"/>
          <w:b/>
          <w:sz w:val="24"/>
          <w:szCs w:val="24"/>
          <w:lang w:val="sk-SK"/>
        </w:rPr>
        <w:t>I</w:t>
      </w:r>
      <w:r>
        <w:rPr>
          <w:rFonts w:ascii="Times New Roman" w:hAnsi="Times New Roman" w:cs="Times New Roman"/>
          <w:sz w:val="24"/>
          <w:szCs w:val="24"/>
          <w:lang w:val="sk-SK"/>
        </w:rPr>
        <w:t>ntegrated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E0587D">
        <w:rPr>
          <w:rFonts w:ascii="Engravers MT" w:hAnsi="Engravers MT" w:cs="Times New Roman"/>
          <w:sz w:val="24"/>
          <w:szCs w:val="24"/>
          <w:lang w:val="sk-SK"/>
        </w:rPr>
        <w:t>L</w:t>
      </w:r>
      <w:r>
        <w:rPr>
          <w:rFonts w:ascii="Times New Roman" w:hAnsi="Times New Roman" w:cs="Times New Roman"/>
          <w:sz w:val="24"/>
          <w:szCs w:val="24"/>
          <w:lang w:val="sk-SK"/>
        </w:rPr>
        <w:t>earning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znamená, že žiak sa bude stretávať s cudzím jazykom aj na inom predmete ako je cudzí jazyk. Cudzí jazyk sa berie ako nástroj vzdelávania a nie ako jeho výsledok.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k-SK"/>
        </w:rPr>
        <w:t xml:space="preserve"> Žiaci si precvičujú cudzí jazyk pri vyučovaní iného predmetu čím si rozvíjajú svoje kompetencie.</w:t>
      </w:r>
      <w:r w:rsidR="005E3B7E">
        <w:rPr>
          <w:rFonts w:ascii="Times New Roman" w:hAnsi="Times New Roman" w:cs="Times New Roman"/>
          <w:sz w:val="24"/>
          <w:szCs w:val="24"/>
          <w:lang w:val="sk-SK"/>
        </w:rPr>
        <w:t xml:space="preserve"> My z</w:t>
      </w:r>
      <w:r w:rsidR="005E3B7E">
        <w:rPr>
          <w:rFonts w:ascii="Times New Roman" w:hAnsi="Times New Roman" w:cs="Times New Roman"/>
          <w:sz w:val="24"/>
          <w:szCs w:val="24"/>
          <w:lang w:val="sk-SK"/>
        </w:rPr>
        <w:t>ačíname s integráciou anglického jazyka v predmetoch Výtvarná a Telesná výchova na I. stupni a Dejepis a Občianska náuka na II. stupni.</w:t>
      </w:r>
    </w:p>
    <w:p w:rsidR="00CB6A63" w:rsidRPr="00CB6A63" w:rsidRDefault="00E10964" w:rsidP="00CB6A6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sectPr w:rsidR="00CB6A63" w:rsidRPr="00CB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F70F3"/>
    <w:multiLevelType w:val="hybridMultilevel"/>
    <w:tmpl w:val="8C38CEC8"/>
    <w:lvl w:ilvl="0" w:tplc="48E27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63"/>
    <w:rsid w:val="000F77C1"/>
    <w:rsid w:val="005E3B7E"/>
    <w:rsid w:val="00725530"/>
    <w:rsid w:val="008E0B3E"/>
    <w:rsid w:val="00CB6A63"/>
    <w:rsid w:val="00E0587D"/>
    <w:rsid w:val="00E1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34771-E524-471E-8F44-209007C5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2021-10-24T07:40:00Z</dcterms:created>
  <dcterms:modified xsi:type="dcterms:W3CDTF">2021-10-24T09:09:00Z</dcterms:modified>
</cp:coreProperties>
</file>